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5EBB1" w14:textId="189FE7EA" w:rsidR="0017702F" w:rsidRPr="000F64BA" w:rsidRDefault="004D6A79" w:rsidP="000F64BA">
      <w:pPr>
        <w:jc w:val="center"/>
        <w:rPr>
          <w:rFonts w:ascii="Calibri" w:eastAsia="Calibri" w:hAnsi="Calibri" w:cs="Calibri"/>
          <w:b/>
          <w:color w:val="2E5496"/>
          <w:sz w:val="32"/>
        </w:rPr>
      </w:pPr>
      <w:bookmarkStart w:id="0" w:name="_Hlk100426175"/>
      <w:bookmarkEnd w:id="0"/>
      <w:r w:rsidRPr="000F64BA">
        <w:rPr>
          <w:rFonts w:ascii="Calibri" w:eastAsia="Calibri" w:hAnsi="Calibri" w:cs="Calibri"/>
          <w:b/>
          <w:color w:val="2E5496"/>
          <w:sz w:val="32"/>
        </w:rPr>
        <w:t>KAGGLE PROJECT (MSDS6371)</w:t>
      </w:r>
    </w:p>
    <w:p w14:paraId="4990B973" w14:textId="18963D5C" w:rsidR="004D6A79" w:rsidRPr="000F64BA" w:rsidRDefault="004D6A79" w:rsidP="000F64BA">
      <w:pPr>
        <w:spacing w:after="0"/>
        <w:jc w:val="center"/>
        <w:rPr>
          <w:rFonts w:ascii="Calibri" w:eastAsia="Calibri" w:hAnsi="Calibri" w:cs="Calibri"/>
          <w:b/>
          <w:color w:val="000000" w:themeColor="text1"/>
          <w:sz w:val="32"/>
        </w:rPr>
      </w:pPr>
      <w:r w:rsidRPr="000F64BA">
        <w:rPr>
          <w:rFonts w:ascii="Calibri" w:eastAsia="Calibri" w:hAnsi="Calibri" w:cs="Calibri"/>
          <w:b/>
          <w:color w:val="000000" w:themeColor="text1"/>
          <w:sz w:val="32"/>
        </w:rPr>
        <w:t>Predictive Model for Sales Prices of Homes (Ames, Iowa)</w:t>
      </w:r>
    </w:p>
    <w:p w14:paraId="56BCBFE6" w14:textId="408D09F7" w:rsidR="004D6A79" w:rsidRPr="000F64BA" w:rsidRDefault="004D6A79" w:rsidP="000F64BA">
      <w:pPr>
        <w:spacing w:after="0"/>
        <w:jc w:val="center"/>
        <w:rPr>
          <w:rFonts w:ascii="Calibri" w:eastAsia="Calibri" w:hAnsi="Calibri" w:cs="Calibri"/>
          <w:b/>
          <w:color w:val="000000" w:themeColor="text1"/>
          <w:sz w:val="32"/>
        </w:rPr>
      </w:pPr>
      <w:r w:rsidRPr="000F64BA">
        <w:rPr>
          <w:rFonts w:ascii="Calibri" w:eastAsia="Calibri" w:hAnsi="Calibri" w:cs="Calibri"/>
          <w:b/>
          <w:color w:val="000000" w:themeColor="text1"/>
          <w:sz w:val="32"/>
        </w:rPr>
        <w:t xml:space="preserve">By </w:t>
      </w:r>
      <w:r w:rsidRPr="000F64BA">
        <w:rPr>
          <w:rFonts w:ascii="Calibri" w:eastAsia="Calibri" w:hAnsi="Calibri" w:cs="Calibri"/>
          <w:b/>
          <w:color w:val="0070C0"/>
          <w:sz w:val="32"/>
        </w:rPr>
        <w:t xml:space="preserve">Ronak </w:t>
      </w:r>
      <w:proofErr w:type="spellStart"/>
      <w:r w:rsidRPr="000F64BA">
        <w:rPr>
          <w:rFonts w:ascii="Calibri" w:eastAsia="Calibri" w:hAnsi="Calibri" w:cs="Calibri"/>
          <w:b/>
          <w:color w:val="0070C0"/>
          <w:sz w:val="32"/>
        </w:rPr>
        <w:t>Hamzehlou</w:t>
      </w:r>
      <w:proofErr w:type="spellEnd"/>
    </w:p>
    <w:p w14:paraId="059DB670" w14:textId="1145138E" w:rsidR="004D6A79" w:rsidRPr="0084346E" w:rsidRDefault="004D6A79" w:rsidP="0084346E">
      <w:pPr>
        <w:spacing w:after="0"/>
        <w:jc w:val="center"/>
        <w:rPr>
          <w:rFonts w:ascii="Calibri" w:eastAsia="Calibri" w:hAnsi="Calibri" w:cs="Calibri"/>
          <w:b/>
          <w:color w:val="000000" w:themeColor="text1"/>
          <w:sz w:val="32"/>
        </w:rPr>
      </w:pPr>
      <w:r w:rsidRPr="000F64BA">
        <w:rPr>
          <w:rFonts w:ascii="Calibri" w:eastAsia="Calibri" w:hAnsi="Calibri" w:cs="Calibri"/>
          <w:b/>
          <w:color w:val="000000" w:themeColor="text1"/>
          <w:sz w:val="32"/>
        </w:rPr>
        <w:t>April 9th, 2022</w:t>
      </w:r>
    </w:p>
    <w:p w14:paraId="46322F97" w14:textId="4B091193" w:rsidR="00A82717" w:rsidRDefault="00A82717" w:rsidP="00212AAD">
      <w:pPr>
        <w:pStyle w:val="Heading1"/>
        <w:numPr>
          <w:ilvl w:val="0"/>
          <w:numId w:val="7"/>
        </w:numPr>
        <w:spacing w:before="0" w:after="177"/>
        <w:rPr>
          <w:rFonts w:ascii="Calibri" w:eastAsia="Calibri" w:hAnsi="Calibri" w:cs="Calibri"/>
          <w:b/>
          <w:color w:val="2E5496"/>
          <w:szCs w:val="22"/>
        </w:rPr>
      </w:pPr>
      <w:r>
        <w:rPr>
          <w:rFonts w:ascii="Calibri" w:eastAsia="Calibri" w:hAnsi="Calibri" w:cs="Calibri"/>
          <w:b/>
          <w:color w:val="2E5496"/>
          <w:szCs w:val="22"/>
        </w:rPr>
        <w:t>Introduction</w:t>
      </w:r>
    </w:p>
    <w:p w14:paraId="092102CB" w14:textId="77777777" w:rsidR="00212AAD" w:rsidRDefault="00212AAD" w:rsidP="00212AAD">
      <w:pPr>
        <w:pStyle w:val="Heading2"/>
        <w:rPr>
          <w:rFonts w:asciiTheme="minorHAnsi" w:eastAsiaTheme="minorHAnsi" w:hAnsiTheme="minorHAnsi" w:cstheme="minorBidi"/>
          <w:b/>
          <w:bCs/>
          <w:color w:val="0070C0"/>
          <w:sz w:val="22"/>
          <w:szCs w:val="22"/>
          <w:u w:val="single"/>
        </w:rPr>
      </w:pPr>
      <w:r w:rsidRPr="00EF3595">
        <w:rPr>
          <w:rFonts w:asciiTheme="minorHAnsi" w:eastAsiaTheme="minorHAnsi" w:hAnsiTheme="minorHAnsi" w:cstheme="minorBidi"/>
          <w:b/>
          <w:bCs/>
          <w:color w:val="0070C0"/>
          <w:sz w:val="22"/>
          <w:szCs w:val="22"/>
          <w:u w:val="single"/>
        </w:rPr>
        <w:t>Restatement of Problem</w:t>
      </w:r>
    </w:p>
    <w:p w14:paraId="5916640C" w14:textId="77777777" w:rsidR="00212AAD" w:rsidRPr="00212AAD" w:rsidRDefault="00212AAD" w:rsidP="00212AAD"/>
    <w:p w14:paraId="170401DE" w14:textId="61F9C848" w:rsidR="004D6A79" w:rsidRDefault="0089010A" w:rsidP="004D6A79">
      <w:r w:rsidRPr="0089010A">
        <w:t>On this project, we study the Ames, Iowa housing dataset to determine how home's sales prices are influenced by home's living area square footage along with predicting the home's sales prices based of other features. In order to build a model that can serve the community, we using 79 explanatory variables describing (almost) every aspect of residential homes in Ames, Iowa, to predict the final price of each home by using different methods in order to choose the best model. At the end, we will challenge this prediction dataset on online Kaggle's competition and record our dataset score.</w:t>
      </w:r>
    </w:p>
    <w:p w14:paraId="02D28689" w14:textId="77777777" w:rsidR="0089010A" w:rsidRPr="00A82717" w:rsidRDefault="0089010A" w:rsidP="00A82717">
      <w:pPr>
        <w:pStyle w:val="Heading1"/>
        <w:spacing w:before="0" w:after="177"/>
        <w:ind w:left="399" w:hanging="414"/>
        <w:rPr>
          <w:rFonts w:ascii="Calibri" w:eastAsia="Calibri" w:hAnsi="Calibri" w:cs="Calibri"/>
          <w:b/>
          <w:color w:val="2E5496"/>
          <w:szCs w:val="22"/>
        </w:rPr>
      </w:pPr>
      <w:r w:rsidRPr="00A82717">
        <w:rPr>
          <w:rFonts w:ascii="Calibri" w:eastAsia="Calibri" w:hAnsi="Calibri" w:cs="Calibri"/>
          <w:b/>
          <w:color w:val="2E5496"/>
          <w:szCs w:val="22"/>
        </w:rPr>
        <w:t xml:space="preserve">II. </w:t>
      </w:r>
      <w:r w:rsidRPr="00A82717">
        <w:rPr>
          <w:rFonts w:ascii="Calibri" w:eastAsia="Calibri" w:hAnsi="Calibri" w:cs="Calibri"/>
          <w:b/>
          <w:color w:val="2E5496"/>
          <w:szCs w:val="22"/>
        </w:rPr>
        <w:tab/>
        <w:t xml:space="preserve">Data Description </w:t>
      </w:r>
    </w:p>
    <w:p w14:paraId="388A51A5" w14:textId="7BC26178" w:rsidR="000F64BA" w:rsidRDefault="00A82717" w:rsidP="004D6A79">
      <w:r w:rsidRPr="00A82717">
        <w:t>This incredible Ames, Iowa dataset was compiled by Dean De Cock, describing the home's sales price from years 2006 to 2010. We're having two data sets (Train &amp; Test). On the Train dataset there is explanatory variables and it has the responses where on the Test set it just has the explanatory variables without the responses. The idea is to fit the best model through Cross-Validation method and other techniques to estimate the model's parameters on Train set and to take that model and make predictions of those response variables in the Test set. Then we will submit the final predicted sale prices on Kaggle and record our score. For the analysis, we focus on the relationship between the square footage of the living area of the house and sale price in 3 neighborhoods.</w:t>
      </w:r>
    </w:p>
    <w:p w14:paraId="687E2CA5" w14:textId="6B223A4B" w:rsidR="00A82717" w:rsidRDefault="00A82717" w:rsidP="00A82717">
      <w:pPr>
        <w:pStyle w:val="Heading1"/>
        <w:spacing w:before="0" w:after="177"/>
        <w:ind w:left="399" w:hanging="414"/>
        <w:rPr>
          <w:rFonts w:ascii="Calibri" w:eastAsia="Calibri" w:hAnsi="Calibri" w:cs="Calibri"/>
          <w:b/>
          <w:color w:val="2E5496"/>
          <w:szCs w:val="22"/>
        </w:rPr>
      </w:pPr>
      <w:bookmarkStart w:id="1" w:name="_Hlk100312864"/>
      <w:r w:rsidRPr="00A82717">
        <w:rPr>
          <w:rFonts w:ascii="Calibri" w:eastAsia="Calibri" w:hAnsi="Calibri" w:cs="Calibri"/>
          <w:b/>
          <w:color w:val="2E5496"/>
          <w:szCs w:val="22"/>
        </w:rPr>
        <w:t xml:space="preserve">III. </w:t>
      </w:r>
      <w:r w:rsidRPr="00A82717">
        <w:rPr>
          <w:rFonts w:ascii="Calibri" w:eastAsia="Calibri" w:hAnsi="Calibri" w:cs="Calibri"/>
          <w:b/>
          <w:color w:val="2E5496"/>
          <w:szCs w:val="22"/>
        </w:rPr>
        <w:tab/>
        <w:t>Analysis for Question 1</w:t>
      </w:r>
    </w:p>
    <w:p w14:paraId="29A44A51" w14:textId="220BE283" w:rsidR="00212AAD" w:rsidRDefault="00212AAD" w:rsidP="00212AAD">
      <w:pPr>
        <w:pStyle w:val="Heading2"/>
        <w:rPr>
          <w:rFonts w:asciiTheme="minorHAnsi" w:eastAsiaTheme="minorHAnsi" w:hAnsiTheme="minorHAnsi" w:cstheme="minorBidi"/>
          <w:b/>
          <w:bCs/>
          <w:color w:val="0070C0"/>
          <w:sz w:val="22"/>
          <w:szCs w:val="22"/>
          <w:u w:val="single"/>
        </w:rPr>
      </w:pPr>
      <w:r>
        <w:rPr>
          <w:rFonts w:asciiTheme="minorHAnsi" w:eastAsiaTheme="minorHAnsi" w:hAnsiTheme="minorHAnsi" w:cstheme="minorBidi"/>
          <w:b/>
          <w:bCs/>
          <w:color w:val="0070C0"/>
          <w:sz w:val="22"/>
          <w:szCs w:val="22"/>
          <w:u w:val="single"/>
        </w:rPr>
        <w:t>Build and Fit the Model</w:t>
      </w:r>
    </w:p>
    <w:p w14:paraId="3CFD90B5" w14:textId="77777777" w:rsidR="0084346E" w:rsidRPr="0084346E" w:rsidRDefault="0084346E" w:rsidP="0084346E"/>
    <w:bookmarkEnd w:id="1"/>
    <w:p w14:paraId="2558577F" w14:textId="35F52139" w:rsidR="00A82717" w:rsidRDefault="00D5430C" w:rsidP="004D6A79">
      <w:r w:rsidRPr="00D5430C">
        <w:t>The Century 21 Ames real estate company wants to analyze the relationship of square footage of living area of house (</w:t>
      </w:r>
      <w:proofErr w:type="spellStart"/>
      <w:r w:rsidRPr="00D5430C">
        <w:t>GrLivArea</w:t>
      </w:r>
      <w:proofErr w:type="spellEnd"/>
      <w:r w:rsidRPr="00D5430C">
        <w:t xml:space="preserve">) to its sales price in the three neighborhoods in </w:t>
      </w:r>
      <w:proofErr w:type="spellStart"/>
      <w:r w:rsidRPr="00D5430C">
        <w:t>NAmes</w:t>
      </w:r>
      <w:proofErr w:type="spellEnd"/>
      <w:r w:rsidRPr="00D5430C">
        <w:t xml:space="preserve">, </w:t>
      </w:r>
      <w:proofErr w:type="spellStart"/>
      <w:r w:rsidRPr="00D5430C">
        <w:t>BrkSide</w:t>
      </w:r>
      <w:proofErr w:type="spellEnd"/>
      <w:r w:rsidRPr="00D5430C">
        <w:t>, and Edward. In this order, we will build a model with the provided dataset and use our conclusion that quantifies the relationship between living area and sale price with respect to the three neighborhoods.</w:t>
      </w:r>
    </w:p>
    <w:p w14:paraId="47E26BDD" w14:textId="3FB98830" w:rsidR="000213AE" w:rsidRDefault="000213AE" w:rsidP="004D6A79">
      <w:r w:rsidRPr="00954D29">
        <w:t xml:space="preserve">According to the Scatter plot </w:t>
      </w:r>
      <w:proofErr w:type="spellStart"/>
      <w:r w:rsidRPr="00954D29">
        <w:t>SalePrice</w:t>
      </w:r>
      <w:proofErr w:type="spellEnd"/>
      <w:r w:rsidRPr="00954D29">
        <w:t xml:space="preserve"> vs. </w:t>
      </w:r>
      <w:proofErr w:type="spellStart"/>
      <w:r w:rsidRPr="00954D29">
        <w:t>GrLIvArea</w:t>
      </w:r>
      <w:proofErr w:type="spellEnd"/>
      <w:r w:rsidRPr="00954D29">
        <w:t xml:space="preserve"> (Appendix, </w:t>
      </w:r>
      <w:r w:rsidR="00F83998">
        <w:t>PLOT 1</w:t>
      </w:r>
      <w:r w:rsidRPr="00954D29">
        <w:t xml:space="preserve">), it looks like there is a linear relationship between the living area and the sale price. However, there are some outliers. We need to further check with some tentative models and decide how to deal with these outliers. We assuming that the observations are independent.  </w:t>
      </w:r>
    </w:p>
    <w:p w14:paraId="7723D25C" w14:textId="6B2C76A6" w:rsidR="00FF3E4D" w:rsidRDefault="00FF3E4D" w:rsidP="004D6A79"/>
    <w:p w14:paraId="1A2A4414" w14:textId="0D0CF6AD" w:rsidR="00FF3E4D" w:rsidRPr="00827BD8" w:rsidRDefault="00827BD8" w:rsidP="00827BD8">
      <w:pPr>
        <w:pStyle w:val="Heading2"/>
        <w:rPr>
          <w:rFonts w:asciiTheme="minorHAnsi" w:eastAsiaTheme="minorHAnsi" w:hAnsiTheme="minorHAnsi" w:cstheme="minorBidi"/>
          <w:b/>
          <w:bCs/>
          <w:color w:val="0070C0"/>
          <w:sz w:val="22"/>
          <w:szCs w:val="22"/>
          <w:u w:val="single"/>
        </w:rPr>
      </w:pPr>
      <w:r>
        <w:rPr>
          <w:rFonts w:asciiTheme="minorHAnsi" w:eastAsiaTheme="minorHAnsi" w:hAnsiTheme="minorHAnsi" w:cstheme="minorBidi"/>
          <w:b/>
          <w:bCs/>
          <w:color w:val="0070C0"/>
          <w:sz w:val="22"/>
          <w:szCs w:val="22"/>
          <w:u w:val="single"/>
        </w:rPr>
        <w:lastRenderedPageBreak/>
        <w:t>Checking Assumptions</w:t>
      </w:r>
    </w:p>
    <w:p w14:paraId="3FA978D3" w14:textId="30182B87" w:rsidR="00FF3E4D" w:rsidRDefault="00C70A6F" w:rsidP="00FF3E4D">
      <w:pPr>
        <w:pStyle w:val="ListParagraph"/>
        <w:numPr>
          <w:ilvl w:val="0"/>
          <w:numId w:val="2"/>
        </w:numPr>
        <w:rPr>
          <w:b/>
          <w:bCs/>
          <w:u w:val="single"/>
        </w:rPr>
      </w:pPr>
      <w:bookmarkStart w:id="2" w:name="_Hlk100319127"/>
      <w:r w:rsidRPr="00C70A6F">
        <w:rPr>
          <w:b/>
          <w:bCs/>
          <w:u w:val="single"/>
        </w:rPr>
        <w:t>Model 1</w:t>
      </w:r>
    </w:p>
    <w:p w14:paraId="2A4AB9F4" w14:textId="5B5D153D" w:rsidR="00FF3E4D" w:rsidRPr="00FF3E4D" w:rsidRDefault="00FF3E4D" w:rsidP="00FF3E4D">
      <w:pPr>
        <w:rPr>
          <w:b/>
          <w:bCs/>
          <w:u w:val="single"/>
        </w:rPr>
      </w:pPr>
      <w:proofErr w:type="spellStart"/>
      <w:r>
        <w:rPr>
          <w:i/>
        </w:rPr>
        <w:t>Mu</w:t>
      </w:r>
      <w:r w:rsidRPr="00EE5860">
        <w:rPr>
          <w:i/>
        </w:rPr>
        <w:t>SalesPrice</w:t>
      </w:r>
      <w:proofErr w:type="spellEnd"/>
      <w:r w:rsidRPr="00EE5860">
        <w:rPr>
          <w:i/>
        </w:rPr>
        <w:t xml:space="preserve"> = ß0 + ß1 *</w:t>
      </w:r>
      <w:r>
        <w:rPr>
          <w:i/>
        </w:rPr>
        <w:t>(</w:t>
      </w:r>
      <w:proofErr w:type="spellStart"/>
      <w:r>
        <w:rPr>
          <w:i/>
        </w:rPr>
        <w:t>GrLivArea</w:t>
      </w:r>
      <w:proofErr w:type="spellEnd"/>
      <w:r>
        <w:rPr>
          <w:i/>
        </w:rPr>
        <w:t>)</w:t>
      </w:r>
    </w:p>
    <w:bookmarkEnd w:id="2"/>
    <w:p w14:paraId="1BDCDBEA" w14:textId="0A99FFA9" w:rsidR="00F83998" w:rsidRPr="00C70A6F" w:rsidRDefault="00FF3E4D" w:rsidP="00C70A6F">
      <w:r w:rsidRPr="00FF3E4D">
        <w:t>Linearity: According to scatter plot, QQ plot and histogram of the residuals</w:t>
      </w:r>
      <w:r w:rsidR="00F83998">
        <w:t xml:space="preserve"> (Appendix, PLOT 2)</w:t>
      </w:r>
      <w:r w:rsidRPr="00FF3E4D">
        <w:t xml:space="preserve">, the general trend follows linear relationship between Square Foot of Living Area and Sale Price, however there are few outliers that may work against this trend which as we can see, four outliers with studentized residuals larger than ± 2.5 and one outlier with highest Cook’s D &gt; 5. </w:t>
      </w:r>
      <w:r w:rsidR="00E36531" w:rsidRPr="00FF3E4D">
        <w:t>founded. Also</w:t>
      </w:r>
      <w:r w:rsidRPr="00FF3E4D">
        <w:t xml:space="preserve">, there is no evidence that the residuals do no follow a normal distribution with constant variance. Because we only </w:t>
      </w:r>
      <w:r w:rsidR="00E36531" w:rsidRPr="00FF3E4D">
        <w:t>have to</w:t>
      </w:r>
      <w:r w:rsidRPr="00FF3E4D">
        <w:t xml:space="preserve"> deal with 4 outliers from 383 observations, we can remove the outliers and continue with our testing.</w:t>
      </w:r>
    </w:p>
    <w:p w14:paraId="30FE8FD0" w14:textId="3BEEDC2E" w:rsidR="00C70A6F" w:rsidRDefault="00C70A6F" w:rsidP="00C70A6F">
      <w:pPr>
        <w:pStyle w:val="ListParagraph"/>
        <w:numPr>
          <w:ilvl w:val="0"/>
          <w:numId w:val="2"/>
        </w:numPr>
        <w:rPr>
          <w:b/>
          <w:bCs/>
          <w:u w:val="single"/>
        </w:rPr>
      </w:pPr>
      <w:r w:rsidRPr="00C70A6F">
        <w:rPr>
          <w:b/>
          <w:bCs/>
          <w:u w:val="single"/>
        </w:rPr>
        <w:t>Model 2</w:t>
      </w:r>
    </w:p>
    <w:p w14:paraId="5A389CB0" w14:textId="4F7397B0" w:rsidR="00740012" w:rsidRDefault="00740012" w:rsidP="00740012">
      <w:pPr>
        <w:spacing w:after="3" w:line="264" w:lineRule="auto"/>
      </w:pPr>
      <w:r>
        <w:t xml:space="preserve">All assumptions are met with this model; however, we are interested in adding in the neighborhood factors. So, we will go on building out Model 3 and see if the neighborhood is significant in our analysis. (Adjusted R-Squared= 0.449). </w:t>
      </w:r>
      <w:r w:rsidRPr="00740012">
        <w:t>We rerun the same model (1) without these four outliers:</w:t>
      </w:r>
    </w:p>
    <w:p w14:paraId="48DFE268" w14:textId="0DD56AE0" w:rsidR="00740012" w:rsidRPr="00B9341B" w:rsidRDefault="00740012" w:rsidP="00B9341B">
      <w:pPr>
        <w:spacing w:after="0"/>
      </w:pPr>
      <w:r w:rsidRPr="00B9341B">
        <w:t>We can see that Scatter plots indicate random distributed</w:t>
      </w:r>
      <w:r w:rsidR="00B9341B" w:rsidRPr="00B9341B">
        <w:t xml:space="preserve"> </w:t>
      </w:r>
      <w:r w:rsidRPr="00B9341B">
        <w:t>residuals.</w:t>
      </w:r>
    </w:p>
    <w:p w14:paraId="4FFD7AC9" w14:textId="5CC8860A" w:rsidR="00740012" w:rsidRPr="00B9341B" w:rsidRDefault="00740012" w:rsidP="00B9341B">
      <w:pPr>
        <w:spacing w:after="0"/>
      </w:pPr>
      <w:r w:rsidRPr="00B9341B">
        <w:t>Cook’s D values lower than 0.10.</w:t>
      </w:r>
    </w:p>
    <w:p w14:paraId="4A5C440A" w14:textId="13CB169C" w:rsidR="00740012" w:rsidRPr="00B9341B" w:rsidRDefault="00740012" w:rsidP="00B9341B">
      <w:pPr>
        <w:spacing w:after="0"/>
      </w:pPr>
      <w:r w:rsidRPr="00B9341B">
        <w:t>Straight line in QQ plot and symmetric shape of histogram indicate the normal distribution.</w:t>
      </w:r>
    </w:p>
    <w:p w14:paraId="5581AD06" w14:textId="63C38E06" w:rsidR="00C70A6F" w:rsidRDefault="00740012" w:rsidP="00B9341B">
      <w:pPr>
        <w:spacing w:after="0"/>
      </w:pPr>
      <w:r w:rsidRPr="00B9341B">
        <w:t>Adj R-Square = 0.449.</w:t>
      </w:r>
    </w:p>
    <w:p w14:paraId="602C6F58" w14:textId="77777777" w:rsidR="00B9341B" w:rsidRPr="00B9341B" w:rsidRDefault="00B9341B" w:rsidP="00B9341B">
      <w:pPr>
        <w:spacing w:after="0"/>
      </w:pPr>
    </w:p>
    <w:p w14:paraId="476EA6DE" w14:textId="51F957A0" w:rsidR="00C70A6F" w:rsidRPr="00C70A6F" w:rsidRDefault="00C70A6F" w:rsidP="00C70A6F">
      <w:pPr>
        <w:pStyle w:val="ListParagraph"/>
        <w:numPr>
          <w:ilvl w:val="0"/>
          <w:numId w:val="2"/>
        </w:numPr>
        <w:rPr>
          <w:b/>
          <w:bCs/>
          <w:u w:val="single"/>
        </w:rPr>
      </w:pPr>
      <w:r w:rsidRPr="00C70A6F">
        <w:rPr>
          <w:b/>
          <w:bCs/>
          <w:u w:val="single"/>
        </w:rPr>
        <w:t>Model 3</w:t>
      </w:r>
    </w:p>
    <w:p w14:paraId="096124F9" w14:textId="752E41AA" w:rsidR="00B9341B" w:rsidRPr="00EE5860" w:rsidRDefault="00B9341B" w:rsidP="00B9341B">
      <w:pPr>
        <w:spacing w:after="0"/>
      </w:pPr>
      <w:r w:rsidRPr="00EE5860">
        <w:t xml:space="preserve">The model assigns </w:t>
      </w:r>
      <w:proofErr w:type="spellStart"/>
      <w:r w:rsidRPr="00EE5860">
        <w:t>SalePrice</w:t>
      </w:r>
      <w:proofErr w:type="spellEnd"/>
      <w:r w:rsidRPr="00EE5860">
        <w:t xml:space="preserve"> as the response variable and </w:t>
      </w:r>
      <w:proofErr w:type="spellStart"/>
      <w:r w:rsidRPr="00EE5860">
        <w:t>GrLivArea</w:t>
      </w:r>
      <w:proofErr w:type="spellEnd"/>
      <w:r w:rsidRPr="00EE5860">
        <w:t xml:space="preserve"> as the explanatory variable.  Based on the scatterplots, there is strong evidence the model will have different slopes and intercepts for each significant parameter.</w:t>
      </w:r>
    </w:p>
    <w:p w14:paraId="6ED40A4B" w14:textId="0F452B7A" w:rsidR="00B9341B" w:rsidRPr="00B9341B" w:rsidRDefault="00B9341B" w:rsidP="00B9341B">
      <w:pPr>
        <w:spacing w:after="0"/>
        <w:rPr>
          <w:color w:val="0070C0"/>
        </w:rPr>
      </w:pPr>
      <w:proofErr w:type="spellStart"/>
      <w:r w:rsidRPr="00B9341B">
        <w:rPr>
          <w:color w:val="0070C0"/>
        </w:rPr>
        <w:t>PredictedSalesPrice</w:t>
      </w:r>
      <w:proofErr w:type="spellEnd"/>
      <w:r w:rsidRPr="00B9341B">
        <w:rPr>
          <w:color w:val="0070C0"/>
        </w:rPr>
        <w:t xml:space="preserve"> = ß0 + ß1 * (</w:t>
      </w:r>
      <w:proofErr w:type="spellStart"/>
      <w:r w:rsidRPr="00B9341B">
        <w:rPr>
          <w:color w:val="0070C0"/>
        </w:rPr>
        <w:t>BrkSide</w:t>
      </w:r>
      <w:proofErr w:type="spellEnd"/>
      <w:r w:rsidRPr="00B9341B">
        <w:rPr>
          <w:color w:val="0070C0"/>
        </w:rPr>
        <w:t>) + ß2 * (Edwards) + ß3 * (GrLivAreaper100) + ß4 * (</w:t>
      </w:r>
      <w:proofErr w:type="spellStart"/>
      <w:r w:rsidRPr="00B9341B">
        <w:rPr>
          <w:color w:val="0070C0"/>
        </w:rPr>
        <w:t>BrkSide</w:t>
      </w:r>
      <w:proofErr w:type="spellEnd"/>
      <w:r w:rsidRPr="00B9341B">
        <w:rPr>
          <w:color w:val="0070C0"/>
        </w:rPr>
        <w:t xml:space="preserve"> * GrLivAreaper100) + ß5 * (Edwards * GrLivAreaper100)</w:t>
      </w:r>
    </w:p>
    <w:p w14:paraId="2288B7EE" w14:textId="30593CC6" w:rsidR="00B9341B" w:rsidRDefault="00B9341B" w:rsidP="00B9341B">
      <w:pPr>
        <w:spacing w:after="0"/>
      </w:pPr>
      <w:r>
        <w:rPr>
          <w:noProof/>
        </w:rPr>
        <w:drawing>
          <wp:inline distT="0" distB="0" distL="0" distR="0" wp14:anchorId="6A7D403C" wp14:editId="62162280">
            <wp:extent cx="4305300" cy="14553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9961" cy="1460295"/>
                    </a:xfrm>
                    <a:prstGeom prst="rect">
                      <a:avLst/>
                    </a:prstGeom>
                  </pic:spPr>
                </pic:pic>
              </a:graphicData>
            </a:graphic>
          </wp:inline>
        </w:drawing>
      </w:r>
    </w:p>
    <w:p w14:paraId="6AC30B09" w14:textId="280B3742" w:rsidR="00B9341B" w:rsidRDefault="00B9341B" w:rsidP="00B9341B">
      <w:pPr>
        <w:spacing w:after="0"/>
      </w:pPr>
    </w:p>
    <w:p w14:paraId="5153A33C" w14:textId="3F9BE549" w:rsidR="0084346E" w:rsidRDefault="0084346E" w:rsidP="00B9341B">
      <w:pPr>
        <w:spacing w:after="0"/>
      </w:pPr>
    </w:p>
    <w:p w14:paraId="5AB7FE0E" w14:textId="5F9A4570" w:rsidR="0084346E" w:rsidRDefault="0084346E" w:rsidP="00B9341B">
      <w:pPr>
        <w:spacing w:after="0"/>
      </w:pPr>
    </w:p>
    <w:p w14:paraId="3C66B82C" w14:textId="4BB44BB2" w:rsidR="0084346E" w:rsidRDefault="0084346E" w:rsidP="00B9341B">
      <w:pPr>
        <w:spacing w:after="0"/>
      </w:pPr>
    </w:p>
    <w:p w14:paraId="5EC8D217" w14:textId="5930A1CF" w:rsidR="0084346E" w:rsidRDefault="0084346E" w:rsidP="00B9341B">
      <w:pPr>
        <w:spacing w:after="0"/>
      </w:pPr>
    </w:p>
    <w:p w14:paraId="39BC59CB" w14:textId="09CD8130" w:rsidR="0084346E" w:rsidRDefault="0084346E" w:rsidP="00B9341B">
      <w:pPr>
        <w:spacing w:after="0"/>
      </w:pPr>
    </w:p>
    <w:p w14:paraId="2BE1CA02" w14:textId="77777777" w:rsidR="0084346E" w:rsidRDefault="0084346E" w:rsidP="00B9341B">
      <w:pPr>
        <w:spacing w:after="0"/>
      </w:pPr>
    </w:p>
    <w:p w14:paraId="40AD5333" w14:textId="002B9529" w:rsidR="00732828" w:rsidRDefault="00732828" w:rsidP="00732828">
      <w:pPr>
        <w:pStyle w:val="Heading2"/>
        <w:rPr>
          <w:rFonts w:asciiTheme="minorHAnsi" w:eastAsiaTheme="minorHAnsi" w:hAnsiTheme="minorHAnsi" w:cstheme="minorBidi"/>
          <w:b/>
          <w:bCs/>
          <w:color w:val="0070C0"/>
          <w:sz w:val="22"/>
          <w:szCs w:val="22"/>
          <w:u w:val="single"/>
        </w:rPr>
      </w:pPr>
      <w:r>
        <w:rPr>
          <w:rFonts w:asciiTheme="minorHAnsi" w:eastAsiaTheme="minorHAnsi" w:hAnsiTheme="minorHAnsi" w:cstheme="minorBidi"/>
          <w:b/>
          <w:bCs/>
          <w:color w:val="0070C0"/>
          <w:sz w:val="22"/>
          <w:szCs w:val="22"/>
          <w:u w:val="single"/>
        </w:rPr>
        <w:t>Comparing Competing Models</w:t>
      </w:r>
    </w:p>
    <w:p w14:paraId="2305E4C4" w14:textId="471873A7" w:rsidR="00732828" w:rsidRDefault="00732828" w:rsidP="00732828">
      <w:r w:rsidRPr="00732828">
        <w:t xml:space="preserve">1-Model with log transformed </w:t>
      </w:r>
      <w:proofErr w:type="spellStart"/>
      <w:r w:rsidRPr="00732828">
        <w:t>SalePrice</w:t>
      </w:r>
      <w:proofErr w:type="spellEnd"/>
    </w:p>
    <w:p w14:paraId="1019B67F" w14:textId="49236CE8" w:rsidR="00732828" w:rsidRDefault="00732828" w:rsidP="00732828">
      <w:r>
        <w:rPr>
          <w:noProof/>
        </w:rPr>
        <w:drawing>
          <wp:inline distT="0" distB="0" distL="0" distR="0" wp14:anchorId="15A4C614" wp14:editId="6D4FB9B1">
            <wp:extent cx="2584280" cy="39620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4327" cy="405407"/>
                    </a:xfrm>
                    <a:prstGeom prst="rect">
                      <a:avLst/>
                    </a:prstGeom>
                  </pic:spPr>
                </pic:pic>
              </a:graphicData>
            </a:graphic>
          </wp:inline>
        </w:drawing>
      </w:r>
    </w:p>
    <w:p w14:paraId="6F15D938" w14:textId="2801B384" w:rsidR="00732828" w:rsidRDefault="00732828" w:rsidP="00732828">
      <w:r w:rsidRPr="00732828">
        <w:t>2-Model with log transformed GrLivAreaper100</w:t>
      </w:r>
    </w:p>
    <w:p w14:paraId="294AD236" w14:textId="11CF72D1" w:rsidR="00732828" w:rsidRDefault="00732828" w:rsidP="00732828">
      <w:r>
        <w:rPr>
          <w:noProof/>
        </w:rPr>
        <w:drawing>
          <wp:inline distT="0" distB="0" distL="0" distR="0" wp14:anchorId="09D81863" wp14:editId="422C5718">
            <wp:extent cx="2377779" cy="44253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7772" cy="453696"/>
                    </a:xfrm>
                    <a:prstGeom prst="rect">
                      <a:avLst/>
                    </a:prstGeom>
                  </pic:spPr>
                </pic:pic>
              </a:graphicData>
            </a:graphic>
          </wp:inline>
        </w:drawing>
      </w:r>
    </w:p>
    <w:p w14:paraId="5E746DD4" w14:textId="4A33FD71" w:rsidR="00732828" w:rsidRPr="00732828" w:rsidRDefault="00732828" w:rsidP="00732828">
      <w:r w:rsidRPr="00732828">
        <w:t>3-Model with log-log transformed SalePrice-GrLivAreaper100*</w:t>
      </w:r>
    </w:p>
    <w:p w14:paraId="478EB543" w14:textId="2036D14B" w:rsidR="00732828" w:rsidRDefault="00732828" w:rsidP="00732828">
      <w:r>
        <w:rPr>
          <w:noProof/>
        </w:rPr>
        <w:drawing>
          <wp:inline distT="0" distB="0" distL="0" distR="0" wp14:anchorId="384892D8" wp14:editId="53364A66">
            <wp:extent cx="2346010" cy="39852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5491" cy="413721"/>
                    </a:xfrm>
                    <a:prstGeom prst="rect">
                      <a:avLst/>
                    </a:prstGeom>
                  </pic:spPr>
                </pic:pic>
              </a:graphicData>
            </a:graphic>
          </wp:inline>
        </w:drawing>
      </w:r>
    </w:p>
    <w:p w14:paraId="7207F89E" w14:textId="7847F92E" w:rsidR="00732828" w:rsidRPr="00732828" w:rsidRDefault="00732828" w:rsidP="00732828">
      <w:r w:rsidRPr="00732828">
        <w:t>4-Model with log-log transformed SalePrice-GrLivAreaper100 on homes that are less than $300,000 and 40 100 sq. ft.</w:t>
      </w:r>
    </w:p>
    <w:p w14:paraId="7288FED6" w14:textId="100F71B7" w:rsidR="00732828" w:rsidRDefault="00732828" w:rsidP="0084346E">
      <w:r>
        <w:rPr>
          <w:noProof/>
        </w:rPr>
        <w:drawing>
          <wp:inline distT="0" distB="0" distL="0" distR="0" wp14:anchorId="59E938A2" wp14:editId="632E8427">
            <wp:extent cx="2372539" cy="386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4672" cy="391530"/>
                    </a:xfrm>
                    <a:prstGeom prst="rect">
                      <a:avLst/>
                    </a:prstGeom>
                  </pic:spPr>
                </pic:pic>
              </a:graphicData>
            </a:graphic>
          </wp:inline>
        </w:drawing>
      </w:r>
    </w:p>
    <w:p w14:paraId="46F8BB75" w14:textId="1192A096" w:rsidR="00B9341B" w:rsidRPr="00732828" w:rsidRDefault="00732828" w:rsidP="00732828">
      <w:pPr>
        <w:pStyle w:val="Heading2"/>
        <w:rPr>
          <w:rFonts w:asciiTheme="minorHAnsi" w:eastAsiaTheme="minorHAnsi" w:hAnsiTheme="minorHAnsi" w:cstheme="minorBidi"/>
          <w:b/>
          <w:bCs/>
          <w:color w:val="0070C0"/>
          <w:sz w:val="22"/>
          <w:szCs w:val="22"/>
          <w:u w:val="single"/>
        </w:rPr>
      </w:pPr>
      <w:r>
        <w:rPr>
          <w:rFonts w:asciiTheme="minorHAnsi" w:eastAsiaTheme="minorHAnsi" w:hAnsiTheme="minorHAnsi" w:cstheme="minorBidi"/>
          <w:b/>
          <w:bCs/>
          <w:color w:val="0070C0"/>
          <w:sz w:val="22"/>
          <w:szCs w:val="22"/>
          <w:u w:val="single"/>
        </w:rPr>
        <w:t>Parameters</w:t>
      </w:r>
    </w:p>
    <w:p w14:paraId="168D546D" w14:textId="06366723" w:rsidR="00B9341B" w:rsidRDefault="00B9341B" w:rsidP="00B9341B">
      <w:pPr>
        <w:pStyle w:val="Heading2"/>
        <w:rPr>
          <w:rFonts w:asciiTheme="minorHAnsi" w:eastAsiaTheme="minorHAnsi" w:hAnsiTheme="minorHAnsi" w:cstheme="minorBidi"/>
          <w:b/>
          <w:bCs/>
          <w:color w:val="auto"/>
          <w:sz w:val="22"/>
          <w:szCs w:val="22"/>
          <w:u w:val="single"/>
        </w:rPr>
      </w:pPr>
      <w:bookmarkStart w:id="3" w:name="_Toc521853326"/>
      <w:r w:rsidRPr="00B9341B">
        <w:rPr>
          <w:rFonts w:asciiTheme="minorHAnsi" w:eastAsiaTheme="minorHAnsi" w:hAnsiTheme="minorHAnsi" w:cstheme="minorBidi"/>
          <w:b/>
          <w:bCs/>
          <w:color w:val="auto"/>
          <w:sz w:val="22"/>
          <w:szCs w:val="22"/>
          <w:u w:val="single"/>
        </w:rPr>
        <w:t>Fitted Model</w:t>
      </w:r>
      <w:bookmarkEnd w:id="3"/>
    </w:p>
    <w:p w14:paraId="701F6CFF" w14:textId="77777777" w:rsidR="00B9341B" w:rsidRPr="00B9341B" w:rsidRDefault="00B9341B" w:rsidP="00B9341B"/>
    <w:p w14:paraId="46EC9803" w14:textId="77777777" w:rsidR="00B9341B" w:rsidRPr="00EE5860" w:rsidRDefault="00B9341B" w:rsidP="00B9341B">
      <w:proofErr w:type="spellStart"/>
      <w:r w:rsidRPr="00EE5860">
        <w:t>PredictedSalesPrice</w:t>
      </w:r>
      <w:proofErr w:type="spellEnd"/>
      <w:r w:rsidRPr="00EE5860">
        <w:t xml:space="preserve"> = $80,325 – $60,354 * (</w:t>
      </w:r>
      <w:proofErr w:type="spellStart"/>
      <w:r w:rsidRPr="00EE5860">
        <w:t>BrkSide</w:t>
      </w:r>
      <w:proofErr w:type="spellEnd"/>
      <w:r w:rsidRPr="00EE5860">
        <w:t>) – $43,225 * (Edwards) + $4,956 * (GrLivAreaper100) + $3,760 * (</w:t>
      </w:r>
      <w:proofErr w:type="spellStart"/>
      <w:r w:rsidRPr="00EE5860">
        <w:t>BrkSide</w:t>
      </w:r>
      <w:proofErr w:type="spellEnd"/>
      <w:r w:rsidRPr="00EE5860">
        <w:t xml:space="preserve"> * GrLivAreaper100) + $2,059 * (Edwards * GrLivAreaper100)</w:t>
      </w:r>
    </w:p>
    <w:p w14:paraId="7D9090B0" w14:textId="77777777" w:rsidR="00B9341B" w:rsidRPr="00EE5860" w:rsidRDefault="00B9341B" w:rsidP="00B9341B"/>
    <w:p w14:paraId="2E0BBBD4" w14:textId="7A124894" w:rsidR="00B9341B" w:rsidRDefault="00B9341B" w:rsidP="00B9341B">
      <w:pPr>
        <w:pStyle w:val="Heading2"/>
        <w:rPr>
          <w:rFonts w:asciiTheme="minorHAnsi" w:eastAsiaTheme="minorHAnsi" w:hAnsiTheme="minorHAnsi" w:cstheme="minorBidi"/>
          <w:b/>
          <w:bCs/>
          <w:color w:val="auto"/>
          <w:sz w:val="22"/>
          <w:szCs w:val="22"/>
          <w:u w:val="single"/>
        </w:rPr>
      </w:pPr>
      <w:bookmarkStart w:id="4" w:name="_Toc521853327"/>
      <w:r w:rsidRPr="00B9341B">
        <w:rPr>
          <w:rFonts w:asciiTheme="minorHAnsi" w:eastAsiaTheme="minorHAnsi" w:hAnsiTheme="minorHAnsi" w:cstheme="minorBidi"/>
          <w:b/>
          <w:bCs/>
          <w:color w:val="auto"/>
          <w:sz w:val="22"/>
          <w:szCs w:val="22"/>
          <w:u w:val="single"/>
        </w:rPr>
        <w:t>Three Regression Equations</w:t>
      </w:r>
      <w:bookmarkEnd w:id="4"/>
      <w:r>
        <w:rPr>
          <w:rFonts w:asciiTheme="minorHAnsi" w:eastAsiaTheme="minorHAnsi" w:hAnsiTheme="minorHAnsi" w:cstheme="minorBidi"/>
          <w:b/>
          <w:bCs/>
          <w:color w:val="auto"/>
          <w:sz w:val="22"/>
          <w:szCs w:val="22"/>
          <w:u w:val="single"/>
        </w:rPr>
        <w:t>:</w:t>
      </w:r>
    </w:p>
    <w:p w14:paraId="2A7750E0" w14:textId="77777777" w:rsidR="00B9341B" w:rsidRPr="00B9341B" w:rsidRDefault="00B9341B" w:rsidP="00B9341B"/>
    <w:p w14:paraId="133192A7" w14:textId="66A88CCE" w:rsidR="00B9341B" w:rsidRPr="00B9341B" w:rsidRDefault="00B9341B" w:rsidP="00B9341B">
      <w:pPr>
        <w:ind w:left="1080"/>
        <w:rPr>
          <w:color w:val="0070C0"/>
        </w:rPr>
      </w:pPr>
      <w:proofErr w:type="spellStart"/>
      <w:r w:rsidRPr="00B9341B">
        <w:rPr>
          <w:color w:val="0070C0"/>
        </w:rPr>
        <w:t>NAmes</w:t>
      </w:r>
      <w:proofErr w:type="spellEnd"/>
      <w:r w:rsidRPr="00B9341B">
        <w:rPr>
          <w:color w:val="0070C0"/>
        </w:rPr>
        <w:t xml:space="preserve"> Neighborhood: </w:t>
      </w:r>
      <w:proofErr w:type="spellStart"/>
      <w:r w:rsidRPr="00B9341B">
        <w:rPr>
          <w:color w:val="0070C0"/>
        </w:rPr>
        <w:t>PredictedSalesPrice</w:t>
      </w:r>
      <w:proofErr w:type="spellEnd"/>
      <w:r w:rsidRPr="00B9341B">
        <w:rPr>
          <w:color w:val="0070C0"/>
        </w:rPr>
        <w:t>= $80,325 + $4,956 * GrLivAreaper100</w:t>
      </w:r>
    </w:p>
    <w:p w14:paraId="6FD3D3F3" w14:textId="77777777" w:rsidR="00B9341B" w:rsidRPr="00B9341B" w:rsidRDefault="00B9341B" w:rsidP="00B9341B">
      <w:pPr>
        <w:ind w:left="1080"/>
        <w:rPr>
          <w:color w:val="0070C0"/>
        </w:rPr>
      </w:pPr>
      <w:proofErr w:type="spellStart"/>
      <w:r w:rsidRPr="00B9341B">
        <w:rPr>
          <w:color w:val="0070C0"/>
        </w:rPr>
        <w:t>BrkSide</w:t>
      </w:r>
      <w:proofErr w:type="spellEnd"/>
      <w:r w:rsidRPr="00B9341B">
        <w:rPr>
          <w:color w:val="0070C0"/>
        </w:rPr>
        <w:t xml:space="preserve"> Neighborhood:  </w:t>
      </w:r>
      <w:proofErr w:type="spellStart"/>
      <w:r w:rsidRPr="00B9341B">
        <w:rPr>
          <w:color w:val="0070C0"/>
        </w:rPr>
        <w:t>PredictedSalesPrice</w:t>
      </w:r>
      <w:proofErr w:type="spellEnd"/>
      <w:r w:rsidRPr="00B9341B">
        <w:rPr>
          <w:color w:val="0070C0"/>
        </w:rPr>
        <w:t>= $19,971 + $8,716 * GrLivAreaper100</w:t>
      </w:r>
    </w:p>
    <w:p w14:paraId="2C7715D4" w14:textId="2429EDAF" w:rsidR="00B9341B" w:rsidRDefault="00D8118D" w:rsidP="00B9341B">
      <w:pPr>
        <w:ind w:left="1080"/>
        <w:rPr>
          <w:color w:val="0070C0"/>
        </w:rPr>
      </w:pPr>
      <w:bookmarkStart w:id="5" w:name="_Toc521853324"/>
      <w:r w:rsidRPr="00EE5860">
        <w:rPr>
          <w:noProof/>
        </w:rPr>
        <w:drawing>
          <wp:anchor distT="0" distB="0" distL="114300" distR="114300" simplePos="0" relativeHeight="251659264" behindDoc="1" locked="0" layoutInCell="1" allowOverlap="1" wp14:anchorId="0E862CF0" wp14:editId="7A3F9D6D">
            <wp:simplePos x="0" y="0"/>
            <wp:positionH relativeFrom="column">
              <wp:posOffset>0</wp:posOffset>
            </wp:positionH>
            <wp:positionV relativeFrom="paragraph">
              <wp:posOffset>283210</wp:posOffset>
            </wp:positionV>
            <wp:extent cx="3317238" cy="248793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31425" cy="2498570"/>
                    </a:xfrm>
                    <a:prstGeom prst="rect">
                      <a:avLst/>
                    </a:prstGeom>
                  </pic:spPr>
                </pic:pic>
              </a:graphicData>
            </a:graphic>
            <wp14:sizeRelH relativeFrom="page">
              <wp14:pctWidth>0</wp14:pctWidth>
            </wp14:sizeRelH>
            <wp14:sizeRelV relativeFrom="page">
              <wp14:pctHeight>0</wp14:pctHeight>
            </wp14:sizeRelV>
          </wp:anchor>
        </w:drawing>
      </w:r>
      <w:r w:rsidRPr="00EE5860">
        <w:rPr>
          <w:noProof/>
        </w:rPr>
        <w:drawing>
          <wp:anchor distT="0" distB="0" distL="114300" distR="114300" simplePos="0" relativeHeight="251661312" behindDoc="1" locked="0" layoutInCell="1" allowOverlap="1" wp14:anchorId="16BDC00E" wp14:editId="4CB4C69F">
            <wp:simplePos x="0" y="0"/>
            <wp:positionH relativeFrom="column">
              <wp:posOffset>3413760</wp:posOffset>
            </wp:positionH>
            <wp:positionV relativeFrom="paragraph">
              <wp:posOffset>283210</wp:posOffset>
            </wp:positionV>
            <wp:extent cx="2827020" cy="282702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27020" cy="2827020"/>
                    </a:xfrm>
                    <a:prstGeom prst="rect">
                      <a:avLst/>
                    </a:prstGeom>
                  </pic:spPr>
                </pic:pic>
              </a:graphicData>
            </a:graphic>
            <wp14:sizeRelH relativeFrom="page">
              <wp14:pctWidth>0</wp14:pctWidth>
            </wp14:sizeRelH>
            <wp14:sizeRelV relativeFrom="page">
              <wp14:pctHeight>0</wp14:pctHeight>
            </wp14:sizeRelV>
          </wp:anchor>
        </w:drawing>
      </w:r>
      <w:bookmarkEnd w:id="5"/>
      <w:r w:rsidR="00B9341B" w:rsidRPr="00B9341B">
        <w:rPr>
          <w:color w:val="0070C0"/>
        </w:rPr>
        <w:t xml:space="preserve">Edwards Neighborhood: </w:t>
      </w:r>
      <w:proofErr w:type="spellStart"/>
      <w:r w:rsidR="00B9341B" w:rsidRPr="00B9341B">
        <w:rPr>
          <w:color w:val="0070C0"/>
        </w:rPr>
        <w:t>PredictedSalesPrice</w:t>
      </w:r>
      <w:proofErr w:type="spellEnd"/>
      <w:r w:rsidR="00B9341B" w:rsidRPr="00B9341B">
        <w:rPr>
          <w:color w:val="0070C0"/>
        </w:rPr>
        <w:t>= $37,100 + $7,015 * GrLivAreaper100</w:t>
      </w:r>
    </w:p>
    <w:p w14:paraId="0EC1DC7F" w14:textId="5A029874" w:rsidR="00D8118D" w:rsidRPr="00B9341B" w:rsidRDefault="00D8118D" w:rsidP="00D8118D">
      <w:pPr>
        <w:rPr>
          <w:color w:val="0070C0"/>
        </w:rPr>
      </w:pPr>
    </w:p>
    <w:p w14:paraId="2E83EFA5" w14:textId="589B148E" w:rsidR="00B9341B" w:rsidRPr="00B9341B" w:rsidRDefault="00B9341B" w:rsidP="00B9341B">
      <w:pPr>
        <w:spacing w:after="0"/>
      </w:pPr>
    </w:p>
    <w:p w14:paraId="6442625B" w14:textId="4F66D84C" w:rsidR="0089010A" w:rsidRDefault="0089010A" w:rsidP="004D6A79"/>
    <w:p w14:paraId="0792D847" w14:textId="5002D6C2" w:rsidR="00D8118D" w:rsidRDefault="00D8118D" w:rsidP="004D6A79"/>
    <w:p w14:paraId="070889A1" w14:textId="6D949CDC" w:rsidR="00D8118D" w:rsidRDefault="00D8118D" w:rsidP="004D6A79"/>
    <w:p w14:paraId="37E93F4C" w14:textId="5B39285F" w:rsidR="0084346E" w:rsidRDefault="0084346E" w:rsidP="0084346E">
      <w:pPr>
        <w:pStyle w:val="Heading2"/>
        <w:spacing w:before="0"/>
        <w:rPr>
          <w:rFonts w:asciiTheme="minorHAnsi" w:eastAsiaTheme="minorHAnsi" w:hAnsiTheme="minorHAnsi" w:cstheme="minorBidi"/>
          <w:b/>
          <w:bCs/>
          <w:color w:val="auto"/>
          <w:sz w:val="22"/>
          <w:szCs w:val="22"/>
          <w:u w:val="single"/>
        </w:rPr>
      </w:pPr>
    </w:p>
    <w:p w14:paraId="3ACEAB8A" w14:textId="77777777" w:rsidR="0084346E" w:rsidRPr="0084346E" w:rsidRDefault="0084346E" w:rsidP="0084346E"/>
    <w:p w14:paraId="05705331" w14:textId="25979D9C" w:rsidR="000F64BA" w:rsidRPr="0084346E" w:rsidRDefault="000F64BA" w:rsidP="0084346E">
      <w:pPr>
        <w:pStyle w:val="Heading2"/>
        <w:spacing w:before="0"/>
        <w:rPr>
          <w:rFonts w:asciiTheme="minorHAnsi" w:eastAsiaTheme="minorHAnsi" w:hAnsiTheme="minorHAnsi" w:cstheme="minorBidi"/>
          <w:b/>
          <w:bCs/>
          <w:color w:val="auto"/>
          <w:sz w:val="22"/>
          <w:szCs w:val="22"/>
          <w:u w:val="single"/>
        </w:rPr>
      </w:pPr>
      <w:r w:rsidRPr="00732828">
        <w:rPr>
          <w:rFonts w:asciiTheme="minorHAnsi" w:eastAsiaTheme="minorHAnsi" w:hAnsiTheme="minorHAnsi" w:cstheme="minorBidi"/>
          <w:b/>
          <w:bCs/>
          <w:color w:val="auto"/>
          <w:sz w:val="22"/>
          <w:szCs w:val="22"/>
          <w:u w:val="single"/>
        </w:rPr>
        <w:t>Interpretation</w:t>
      </w:r>
    </w:p>
    <w:p w14:paraId="113DD04D" w14:textId="77777777" w:rsidR="000F64BA" w:rsidRDefault="000F64BA" w:rsidP="000F64BA">
      <w:r>
        <w:t xml:space="preserve">The estimated average sale price for houses in the </w:t>
      </w:r>
      <w:proofErr w:type="spellStart"/>
      <w:r>
        <w:t>NAmes</w:t>
      </w:r>
      <w:proofErr w:type="spellEnd"/>
      <w:r>
        <w:t xml:space="preserve"> neighborhood with zero square feet of living area is $80,327.</w:t>
      </w:r>
    </w:p>
    <w:p w14:paraId="0B6CD1E0" w14:textId="77777777" w:rsidR="000F64BA" w:rsidRDefault="000F64BA" w:rsidP="000F64BA">
      <w:r>
        <w:t xml:space="preserve">In the </w:t>
      </w:r>
      <w:proofErr w:type="spellStart"/>
      <w:r>
        <w:t>NAmes</w:t>
      </w:r>
      <w:proofErr w:type="spellEnd"/>
      <w:r>
        <w:t xml:space="preserve"> neighborhood for every 100 square feet increase in living area the estimated average sale price will increase by $4,956.</w:t>
      </w:r>
    </w:p>
    <w:p w14:paraId="68BC2A51" w14:textId="77777777" w:rsidR="000F64BA" w:rsidRDefault="000F64BA" w:rsidP="000F64BA">
      <w:r>
        <w:t xml:space="preserve">The estimated average sale price for houses in the </w:t>
      </w:r>
      <w:proofErr w:type="spellStart"/>
      <w:r>
        <w:t>BrkSide</w:t>
      </w:r>
      <w:proofErr w:type="spellEnd"/>
      <w:r>
        <w:t xml:space="preserve"> neighborhood with zero square feet of living area is $19,971.</w:t>
      </w:r>
    </w:p>
    <w:p w14:paraId="15B066DE" w14:textId="77777777" w:rsidR="000F64BA" w:rsidRDefault="000F64BA" w:rsidP="000F64BA">
      <w:r>
        <w:t xml:space="preserve">In the </w:t>
      </w:r>
      <w:proofErr w:type="spellStart"/>
      <w:r>
        <w:t>BrkSide</w:t>
      </w:r>
      <w:proofErr w:type="spellEnd"/>
      <w:r>
        <w:t xml:space="preserve"> neighborhood for every 100 square feet increase in living area the estimated average sale price will increase by 8,716.</w:t>
      </w:r>
    </w:p>
    <w:p w14:paraId="2B6710FE" w14:textId="77777777" w:rsidR="000F64BA" w:rsidRDefault="000F64BA" w:rsidP="000F64BA">
      <w:r>
        <w:t>The estimated average sale price for houses in the Edwards neighborhood with zero square feet of living area is $37,100.</w:t>
      </w:r>
    </w:p>
    <w:p w14:paraId="20FFF626" w14:textId="65C4013E" w:rsidR="000F64BA" w:rsidRDefault="000F64BA" w:rsidP="000F64BA">
      <w:r>
        <w:t>In the Edwards neighborhood for every 100 square feet increase in living area the estimated average sale price will increase by $7,015.</w:t>
      </w:r>
    </w:p>
    <w:p w14:paraId="07EFFCB2" w14:textId="77777777" w:rsidR="000F64BA" w:rsidRDefault="000F64BA" w:rsidP="000F64BA"/>
    <w:p w14:paraId="3E9FE129" w14:textId="6A0E17D2" w:rsidR="000F64BA" w:rsidRPr="00732828" w:rsidRDefault="000F64BA" w:rsidP="00732828">
      <w:pPr>
        <w:pStyle w:val="Heading2"/>
        <w:rPr>
          <w:rFonts w:asciiTheme="minorHAnsi" w:eastAsiaTheme="minorHAnsi" w:hAnsiTheme="minorHAnsi" w:cstheme="minorBidi"/>
          <w:b/>
          <w:bCs/>
          <w:color w:val="auto"/>
          <w:sz w:val="22"/>
          <w:szCs w:val="22"/>
          <w:u w:val="single"/>
        </w:rPr>
      </w:pPr>
      <w:r w:rsidRPr="00732828">
        <w:rPr>
          <w:rFonts w:asciiTheme="minorHAnsi" w:eastAsiaTheme="minorHAnsi" w:hAnsiTheme="minorHAnsi" w:cstheme="minorBidi"/>
          <w:b/>
          <w:bCs/>
          <w:color w:val="auto"/>
          <w:sz w:val="22"/>
          <w:szCs w:val="22"/>
          <w:u w:val="single"/>
        </w:rPr>
        <w:t>Confidence Intervals</w:t>
      </w:r>
    </w:p>
    <w:p w14:paraId="18012B54" w14:textId="77777777" w:rsidR="000F64BA" w:rsidRDefault="000F64BA" w:rsidP="000F64BA">
      <w:r>
        <w:t xml:space="preserve">95% CI of </w:t>
      </w:r>
      <w:proofErr w:type="spellStart"/>
      <w:r>
        <w:t>NAmes’</w:t>
      </w:r>
      <w:proofErr w:type="spellEnd"/>
      <w:r>
        <w:t xml:space="preserve"> intercept: ($69330.31, $91321.11)</w:t>
      </w:r>
    </w:p>
    <w:p w14:paraId="7FE8060F" w14:textId="77777777" w:rsidR="000F64BA" w:rsidRDefault="000F64BA" w:rsidP="000F64BA">
      <w:r>
        <w:t xml:space="preserve">95% CI of difference between </w:t>
      </w:r>
      <w:proofErr w:type="spellStart"/>
      <w:r>
        <w:t>NAmes</w:t>
      </w:r>
      <w:proofErr w:type="spellEnd"/>
      <w:r>
        <w:t xml:space="preserve"> and </w:t>
      </w:r>
      <w:proofErr w:type="spellStart"/>
      <w:r>
        <w:t>Brkside’s</w:t>
      </w:r>
      <w:proofErr w:type="spellEnd"/>
      <w:r>
        <w:t xml:space="preserve"> intercept: ($-84067.36, $-36641.03)</w:t>
      </w:r>
    </w:p>
    <w:p w14:paraId="68288007" w14:textId="4486204B" w:rsidR="000F64BA" w:rsidRDefault="000F64BA" w:rsidP="000F64BA">
      <w:r>
        <w:t xml:space="preserve">95% CI of difference between </w:t>
      </w:r>
      <w:proofErr w:type="spellStart"/>
      <w:r>
        <w:t>NAmes</w:t>
      </w:r>
      <w:proofErr w:type="spellEnd"/>
      <w:r>
        <w:t xml:space="preserve"> and Edwards’ intercept: ($-64535.25, $-21915.32)</w:t>
      </w:r>
    </w:p>
    <w:p w14:paraId="74C486FA" w14:textId="2D6B0B6C" w:rsidR="000F64BA" w:rsidRDefault="000F64BA" w:rsidP="000F64BA">
      <w:pPr>
        <w:pStyle w:val="Heading2"/>
        <w:rPr>
          <w:rFonts w:asciiTheme="minorHAnsi" w:eastAsiaTheme="minorHAnsi" w:hAnsiTheme="minorHAnsi" w:cstheme="minorBidi"/>
          <w:b/>
          <w:bCs/>
          <w:color w:val="0070C0"/>
          <w:sz w:val="22"/>
          <w:szCs w:val="22"/>
          <w:u w:val="single"/>
        </w:rPr>
      </w:pPr>
      <w:r w:rsidRPr="000F64BA">
        <w:rPr>
          <w:rFonts w:asciiTheme="minorHAnsi" w:eastAsiaTheme="minorHAnsi" w:hAnsiTheme="minorHAnsi" w:cstheme="minorBidi"/>
          <w:b/>
          <w:bCs/>
          <w:color w:val="0070C0"/>
          <w:sz w:val="22"/>
          <w:szCs w:val="22"/>
          <w:u w:val="single"/>
        </w:rPr>
        <w:t>Conclusion</w:t>
      </w:r>
    </w:p>
    <w:p w14:paraId="7EA1F7F6" w14:textId="77777777" w:rsidR="000F64BA" w:rsidRPr="000F64BA" w:rsidRDefault="000F64BA" w:rsidP="000F64BA"/>
    <w:p w14:paraId="2B0CFC60" w14:textId="77777777" w:rsidR="000F64BA" w:rsidRDefault="000F64BA" w:rsidP="000F64BA">
      <w:r>
        <w:t xml:space="preserve">After using the vanilla regression and addressing the outliers of a living area greater than 4,000 sq. ft. and a sales price of over $300,000, there is significant evidence that both the neighborhood and square footage of the living area influence the estimated sale price of the home in Ames.  The intercept in this model provides an estimated average sale price of $80,327 for a house with a living area of zero square feet in the </w:t>
      </w:r>
      <w:proofErr w:type="spellStart"/>
      <w:r>
        <w:t>NAmes</w:t>
      </w:r>
      <w:proofErr w:type="spellEnd"/>
      <w:r>
        <w:t xml:space="preserve"> neighborhood, with a 95% CI of ($69330.31, $91321.11).  For a house with a living area of zero square feet, the model gives us an estimated average sales price decrease of $60,354 with a 95% CI of ($36641.03, $84067.36) from houses in the </w:t>
      </w:r>
      <w:proofErr w:type="spellStart"/>
      <w:r>
        <w:t>NAmes</w:t>
      </w:r>
      <w:proofErr w:type="spellEnd"/>
      <w:r>
        <w:t xml:space="preserve"> neighborhood for the </w:t>
      </w:r>
      <w:proofErr w:type="spellStart"/>
      <w:r>
        <w:t>BrkSide</w:t>
      </w:r>
      <w:proofErr w:type="spellEnd"/>
      <w:r>
        <w:t xml:space="preserve"> neighborhood and an estimated average sales price decrease of $43,225 with a 95% CI of ($21915.32, $64535.25) from the </w:t>
      </w:r>
      <w:proofErr w:type="spellStart"/>
      <w:r>
        <w:t>NAmes</w:t>
      </w:r>
      <w:proofErr w:type="spellEnd"/>
      <w:r>
        <w:t xml:space="preserve"> neighborhood for the Edwards neighborhood. </w:t>
      </w:r>
    </w:p>
    <w:p w14:paraId="7BA4BB7D" w14:textId="0F84C845" w:rsidR="000F64BA" w:rsidRDefault="000F64BA" w:rsidP="000F64BA">
      <w:r>
        <w:t xml:space="preserve">For every increased living area of one hundred square feet the estimated average sales price increases $4,956 for a home in the </w:t>
      </w:r>
      <w:proofErr w:type="spellStart"/>
      <w:r>
        <w:t>NAmes</w:t>
      </w:r>
      <w:proofErr w:type="spellEnd"/>
      <w:r>
        <w:t xml:space="preserve"> neighborhood, the estimated average sales price in the </w:t>
      </w:r>
      <w:proofErr w:type="spellStart"/>
      <w:r>
        <w:t>BrkSide</w:t>
      </w:r>
      <w:proofErr w:type="spellEnd"/>
      <w:r>
        <w:t xml:space="preserve"> neighborhood increases $3,780 more than the houses in the </w:t>
      </w:r>
      <w:proofErr w:type="spellStart"/>
      <w:r>
        <w:t>NAmes</w:t>
      </w:r>
      <w:proofErr w:type="spellEnd"/>
      <w:r>
        <w:t xml:space="preserve"> neighborhood and the estimated average sale price in the Edwards neighborhood increases $2,059 more than the </w:t>
      </w:r>
      <w:proofErr w:type="spellStart"/>
      <w:r>
        <w:t>NAmes</w:t>
      </w:r>
      <w:proofErr w:type="spellEnd"/>
      <w:r>
        <w:t xml:space="preserve"> neighborhood.  Since this is an observational study, only associations can be made to those three neighborhoods.</w:t>
      </w:r>
    </w:p>
    <w:p w14:paraId="7403AF05" w14:textId="4C5E363F" w:rsidR="00E94111" w:rsidRDefault="00E94111" w:rsidP="000F64BA"/>
    <w:p w14:paraId="42C1BB55" w14:textId="7A02BD3D" w:rsidR="00EF3595" w:rsidRDefault="00EF3595" w:rsidP="0084346E">
      <w:pPr>
        <w:pStyle w:val="Heading1"/>
        <w:spacing w:before="0" w:after="177"/>
        <w:rPr>
          <w:rFonts w:ascii="Calibri" w:eastAsia="Calibri" w:hAnsi="Calibri" w:cs="Calibri"/>
          <w:b/>
          <w:color w:val="2E5496"/>
          <w:szCs w:val="22"/>
        </w:rPr>
      </w:pPr>
      <w:r w:rsidRPr="00A82717">
        <w:rPr>
          <w:rFonts w:ascii="Calibri" w:eastAsia="Calibri" w:hAnsi="Calibri" w:cs="Calibri"/>
          <w:b/>
          <w:color w:val="2E5496"/>
          <w:szCs w:val="22"/>
        </w:rPr>
        <w:t>I</w:t>
      </w:r>
      <w:r>
        <w:rPr>
          <w:rFonts w:ascii="Calibri" w:eastAsia="Calibri" w:hAnsi="Calibri" w:cs="Calibri"/>
          <w:b/>
          <w:color w:val="2E5496"/>
          <w:szCs w:val="22"/>
        </w:rPr>
        <w:t>V</w:t>
      </w:r>
      <w:r w:rsidRPr="00A82717">
        <w:rPr>
          <w:rFonts w:ascii="Calibri" w:eastAsia="Calibri" w:hAnsi="Calibri" w:cs="Calibri"/>
          <w:b/>
          <w:color w:val="2E5496"/>
          <w:szCs w:val="22"/>
        </w:rPr>
        <w:t xml:space="preserve">. </w:t>
      </w:r>
      <w:r w:rsidRPr="00A82717">
        <w:rPr>
          <w:rFonts w:ascii="Calibri" w:eastAsia="Calibri" w:hAnsi="Calibri" w:cs="Calibri"/>
          <w:b/>
          <w:color w:val="2E5496"/>
          <w:szCs w:val="22"/>
        </w:rPr>
        <w:tab/>
        <w:t xml:space="preserve">Analysis for Question </w:t>
      </w:r>
      <w:r>
        <w:rPr>
          <w:rFonts w:ascii="Calibri" w:eastAsia="Calibri" w:hAnsi="Calibri" w:cs="Calibri"/>
          <w:b/>
          <w:color w:val="2E5496"/>
          <w:szCs w:val="22"/>
        </w:rPr>
        <w:t>2</w:t>
      </w:r>
    </w:p>
    <w:p w14:paraId="20EB5237" w14:textId="0F84A8F4" w:rsidR="00EF3595" w:rsidRDefault="00EF3595" w:rsidP="00EF3595">
      <w:pPr>
        <w:pStyle w:val="Heading2"/>
        <w:rPr>
          <w:rFonts w:asciiTheme="minorHAnsi" w:eastAsiaTheme="minorHAnsi" w:hAnsiTheme="minorHAnsi" w:cstheme="minorBidi"/>
          <w:b/>
          <w:bCs/>
          <w:color w:val="0070C0"/>
          <w:sz w:val="22"/>
          <w:szCs w:val="22"/>
          <w:u w:val="single"/>
        </w:rPr>
      </w:pPr>
      <w:bookmarkStart w:id="6" w:name="_Toc521853333"/>
      <w:r w:rsidRPr="00EF3595">
        <w:rPr>
          <w:rFonts w:asciiTheme="minorHAnsi" w:eastAsiaTheme="minorHAnsi" w:hAnsiTheme="minorHAnsi" w:cstheme="minorBidi"/>
          <w:b/>
          <w:bCs/>
          <w:color w:val="0070C0"/>
          <w:sz w:val="22"/>
          <w:szCs w:val="22"/>
          <w:u w:val="single"/>
        </w:rPr>
        <w:t>Restatement of Problem</w:t>
      </w:r>
      <w:bookmarkEnd w:id="6"/>
    </w:p>
    <w:p w14:paraId="6F526165" w14:textId="6AC5492A" w:rsidR="004E2AFC" w:rsidRDefault="004E2AFC" w:rsidP="004E2AFC">
      <w:r w:rsidRPr="004E2AFC">
        <w:t>We want to build the most predictive model for sales prices of homes in all of Ames Iowa by using all the provided variables Century 21 company. Our method is to use multiple linear regression to evaluate and analyze all variables in the dataset in order to get a good model.</w:t>
      </w:r>
    </w:p>
    <w:p w14:paraId="1BA8E184" w14:textId="2D94CA9E" w:rsidR="004E2AFC" w:rsidRDefault="004E2AFC" w:rsidP="004E2AFC">
      <w:pPr>
        <w:pStyle w:val="Heading2"/>
        <w:rPr>
          <w:rFonts w:asciiTheme="minorHAnsi" w:eastAsiaTheme="minorHAnsi" w:hAnsiTheme="minorHAnsi" w:cstheme="minorBidi"/>
          <w:b/>
          <w:bCs/>
          <w:color w:val="0070C0"/>
          <w:sz w:val="22"/>
          <w:szCs w:val="22"/>
          <w:u w:val="single"/>
        </w:rPr>
      </w:pPr>
      <w:r>
        <w:rPr>
          <w:rFonts w:asciiTheme="minorHAnsi" w:eastAsiaTheme="minorHAnsi" w:hAnsiTheme="minorHAnsi" w:cstheme="minorBidi"/>
          <w:b/>
          <w:bCs/>
          <w:color w:val="0070C0"/>
          <w:sz w:val="22"/>
          <w:szCs w:val="22"/>
          <w:u w:val="single"/>
        </w:rPr>
        <w:t>Model Selection</w:t>
      </w:r>
    </w:p>
    <w:p w14:paraId="198B2C35" w14:textId="4639A7FE" w:rsidR="004E2AFC" w:rsidRDefault="005B4B7F" w:rsidP="004E2AFC">
      <w:r w:rsidRPr="005B4B7F">
        <w:t xml:space="preserve">We will use Stepwise, Forward, Backward and Custom process selection in our analysis. We will also compare the parameters of the different models over the adjusted R2, internal CV Press and Kaggle Score.  </w:t>
      </w:r>
    </w:p>
    <w:p w14:paraId="233ADDB0" w14:textId="4A897562" w:rsidR="004E2AFC" w:rsidRDefault="004E2AFC" w:rsidP="004E2AFC">
      <w:pPr>
        <w:rPr>
          <w:b/>
          <w:bCs/>
          <w:u w:val="single"/>
        </w:rPr>
      </w:pPr>
      <w:r w:rsidRPr="004E2AFC">
        <w:rPr>
          <w:b/>
          <w:bCs/>
          <w:u w:val="single"/>
        </w:rPr>
        <w:t>Type of Selection</w:t>
      </w:r>
    </w:p>
    <w:p w14:paraId="329DAB81" w14:textId="2F1BA30C" w:rsidR="004E2AFC" w:rsidRPr="004E2AFC" w:rsidRDefault="005B4B7F" w:rsidP="004E2AFC">
      <w:r w:rsidRPr="005B4B7F">
        <w:t>First, we assume all observations in the dataset are independent. We will prepare the data by selecting numerical variables as predictor. By removing variables with NA’s (</w:t>
      </w:r>
      <w:proofErr w:type="spellStart"/>
      <w:r w:rsidRPr="005B4B7F">
        <w:t>eg.</w:t>
      </w:r>
      <w:proofErr w:type="spellEnd"/>
      <w:r w:rsidRPr="005B4B7F">
        <w:t xml:space="preserve"> </w:t>
      </w:r>
      <w:proofErr w:type="spellStart"/>
      <w:r w:rsidRPr="005B4B7F">
        <w:t>LotFrontage</w:t>
      </w:r>
      <w:proofErr w:type="spellEnd"/>
      <w:r w:rsidRPr="005B4B7F">
        <w:t xml:space="preserve">, </w:t>
      </w:r>
      <w:proofErr w:type="spellStart"/>
      <w:r w:rsidRPr="005B4B7F">
        <w:t>MasVnrArea</w:t>
      </w:r>
      <w:proofErr w:type="spellEnd"/>
      <w:r w:rsidRPr="005B4B7F">
        <w:t xml:space="preserve">, </w:t>
      </w:r>
      <w:proofErr w:type="spellStart"/>
      <w:r w:rsidRPr="005B4B7F">
        <w:t>GarageYrBlt</w:t>
      </w:r>
      <w:proofErr w:type="spellEnd"/>
      <w:r w:rsidRPr="005B4B7F">
        <w:t>) and variables with wrong name (</w:t>
      </w:r>
      <w:proofErr w:type="spellStart"/>
      <w:r w:rsidRPr="005B4B7F">
        <w:t>eg.</w:t>
      </w:r>
      <w:proofErr w:type="spellEnd"/>
      <w:r w:rsidRPr="005B4B7F">
        <w:t xml:space="preserve"> 1</w:t>
      </w:r>
      <w:proofErr w:type="gramStart"/>
      <w:r w:rsidRPr="005B4B7F">
        <w:t>stFlrSF,  2</w:t>
      </w:r>
      <w:proofErr w:type="gramEnd"/>
      <w:r w:rsidRPr="005B4B7F">
        <w:t>ndFlrSF, 3SsnPorch), we have 31 numerical variables as predictors. The Custom was used where we selected all variables that resulted in a correlation when plotted against sale price.  For categorical variables if a category showed an increase or decrease in sale price when compared to its counterparts this variable was included into the model.</w:t>
      </w:r>
    </w:p>
    <w:p w14:paraId="75DC4DE3" w14:textId="68F93B46" w:rsidR="004E2AFC" w:rsidRDefault="004E2AFC" w:rsidP="004E2AFC">
      <w:pPr>
        <w:rPr>
          <w:b/>
          <w:bCs/>
          <w:u w:val="single"/>
        </w:rPr>
      </w:pPr>
      <w:r w:rsidRPr="004E2AFC">
        <w:rPr>
          <w:b/>
          <w:bCs/>
          <w:u w:val="single"/>
        </w:rPr>
        <w:t>Stepwise</w:t>
      </w:r>
    </w:p>
    <w:p w14:paraId="3C63CC43" w14:textId="373D1C95" w:rsidR="00616F56" w:rsidRDefault="00616F56" w:rsidP="004E2AFC">
      <w:r w:rsidRPr="00616F56">
        <w:t xml:space="preserve">In this part, we build a model using Stepwise method with 12 Numeric Predictors. Next, we build a model with Top 4 Numeric Predictors and we do a log transformation on </w:t>
      </w:r>
      <w:proofErr w:type="spellStart"/>
      <w:r w:rsidRPr="00616F56">
        <w:t>SalePrice</w:t>
      </w:r>
      <w:proofErr w:type="spellEnd"/>
      <w:r w:rsidRPr="00616F56">
        <w:t xml:space="preserve"> and </w:t>
      </w:r>
      <w:proofErr w:type="spellStart"/>
      <w:r w:rsidRPr="00616F56">
        <w:t>OverallQual</w:t>
      </w:r>
      <w:proofErr w:type="spellEnd"/>
      <w:r w:rsidRPr="00616F56">
        <w:t xml:space="preserve">. By running SAS program, the analysis shows an Adj R-Square = 0.821. Residual scatter plots </w:t>
      </w:r>
      <w:proofErr w:type="gramStart"/>
      <w:r w:rsidRPr="00616F56">
        <w:t>looks</w:t>
      </w:r>
      <w:proofErr w:type="gramEnd"/>
      <w:r w:rsidRPr="00616F56">
        <w:t xml:space="preserve"> much better, QQ plot is linear and the Histogram indicates that normality holds. Cook’s D values lower than 0.125.</w:t>
      </w:r>
    </w:p>
    <w:p w14:paraId="30079324" w14:textId="26B417CD" w:rsidR="00616F56" w:rsidRDefault="00616F56" w:rsidP="004E2AFC">
      <w:r>
        <w:rPr>
          <w:noProof/>
        </w:rPr>
        <w:drawing>
          <wp:inline distT="0" distB="0" distL="0" distR="0" wp14:anchorId="505688B3" wp14:editId="06708BE9">
            <wp:extent cx="2421653" cy="1259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3375" cy="1271025"/>
                    </a:xfrm>
                    <a:prstGeom prst="rect">
                      <a:avLst/>
                    </a:prstGeom>
                  </pic:spPr>
                </pic:pic>
              </a:graphicData>
            </a:graphic>
          </wp:inline>
        </w:drawing>
      </w:r>
    </w:p>
    <w:p w14:paraId="6BB32F32" w14:textId="77777777" w:rsidR="00616F56" w:rsidRDefault="00616F56" w:rsidP="00616F56">
      <w:pPr>
        <w:spacing w:after="5" w:line="250" w:lineRule="auto"/>
        <w:ind w:left="-5" w:right="39" w:hanging="10"/>
        <w:jc w:val="both"/>
      </w:pPr>
      <w:r>
        <w:rPr>
          <w:color w:val="333333"/>
          <w:sz w:val="24"/>
        </w:rPr>
        <w:t xml:space="preserve">Our regression model is </w:t>
      </w:r>
    </w:p>
    <w:p w14:paraId="638758CB" w14:textId="3A547DEA" w:rsidR="00616F56" w:rsidRPr="00616F56" w:rsidRDefault="00616F56" w:rsidP="00616F56">
      <w:pPr>
        <w:spacing w:after="0"/>
        <w:rPr>
          <w:color w:val="0070C0"/>
          <w:sz w:val="24"/>
          <w:szCs w:val="24"/>
        </w:rPr>
      </w:pPr>
      <w:r>
        <w:rPr>
          <w:color w:val="333333"/>
          <w:sz w:val="24"/>
        </w:rPr>
        <w:t xml:space="preserve"> </w:t>
      </w:r>
      <w:r w:rsidRPr="00616F56">
        <w:rPr>
          <w:color w:val="0070C0"/>
          <w:sz w:val="24"/>
          <w:szCs w:val="24"/>
        </w:rPr>
        <w:t>μ(</w:t>
      </w:r>
      <w:proofErr w:type="spellStart"/>
      <w:r w:rsidRPr="00616F56">
        <w:rPr>
          <w:color w:val="0070C0"/>
          <w:sz w:val="24"/>
          <w:szCs w:val="24"/>
        </w:rPr>
        <w:t>logSalePrice</w:t>
      </w:r>
      <w:proofErr w:type="spellEnd"/>
      <w:r w:rsidRPr="00616F56">
        <w:rPr>
          <w:color w:val="0070C0"/>
          <w:sz w:val="24"/>
          <w:szCs w:val="24"/>
        </w:rPr>
        <w:t>) = b0 + b1(</w:t>
      </w:r>
      <w:proofErr w:type="spellStart"/>
      <w:r w:rsidRPr="00616F56">
        <w:rPr>
          <w:color w:val="0070C0"/>
          <w:sz w:val="24"/>
          <w:szCs w:val="24"/>
        </w:rPr>
        <w:t>logOverallQual</w:t>
      </w:r>
      <w:proofErr w:type="spellEnd"/>
      <w:r w:rsidRPr="00616F56">
        <w:rPr>
          <w:color w:val="0070C0"/>
          <w:sz w:val="24"/>
          <w:szCs w:val="24"/>
        </w:rPr>
        <w:t>) + b2(</w:t>
      </w:r>
      <w:proofErr w:type="spellStart"/>
      <w:r w:rsidRPr="00616F56">
        <w:rPr>
          <w:color w:val="0070C0"/>
          <w:sz w:val="24"/>
          <w:szCs w:val="24"/>
        </w:rPr>
        <w:t>GrLivArea</w:t>
      </w:r>
      <w:proofErr w:type="spellEnd"/>
      <w:r w:rsidRPr="00616F56">
        <w:rPr>
          <w:color w:val="0070C0"/>
          <w:sz w:val="24"/>
          <w:szCs w:val="24"/>
        </w:rPr>
        <w:t>) + b3(</w:t>
      </w:r>
      <w:proofErr w:type="spellStart"/>
      <w:r w:rsidRPr="00616F56">
        <w:rPr>
          <w:color w:val="0070C0"/>
          <w:sz w:val="24"/>
          <w:szCs w:val="24"/>
        </w:rPr>
        <w:t>YearBuilt</w:t>
      </w:r>
      <w:proofErr w:type="spellEnd"/>
      <w:r w:rsidRPr="00616F56">
        <w:rPr>
          <w:color w:val="0070C0"/>
          <w:sz w:val="24"/>
          <w:szCs w:val="24"/>
        </w:rPr>
        <w:t>) + b4(</w:t>
      </w:r>
      <w:proofErr w:type="spellStart"/>
      <w:proofErr w:type="gramStart"/>
      <w:r w:rsidRPr="00616F56">
        <w:rPr>
          <w:color w:val="0070C0"/>
          <w:sz w:val="24"/>
          <w:szCs w:val="24"/>
        </w:rPr>
        <w:t>GarageArea</w:t>
      </w:r>
      <w:proofErr w:type="spellEnd"/>
      <w:r w:rsidRPr="00616F56">
        <w:rPr>
          <w:color w:val="0070C0"/>
          <w:sz w:val="24"/>
          <w:szCs w:val="24"/>
        </w:rPr>
        <w:t>)</w:t>
      </w:r>
      <w:r>
        <w:rPr>
          <w:color w:val="333333"/>
          <w:sz w:val="24"/>
        </w:rPr>
        <w:t xml:space="preserve">   </w:t>
      </w:r>
      <w:proofErr w:type="gramEnd"/>
      <w:r>
        <w:rPr>
          <w:color w:val="333333"/>
          <w:sz w:val="24"/>
        </w:rPr>
        <w:t xml:space="preserve">          With b</w:t>
      </w:r>
      <w:r>
        <w:rPr>
          <w:color w:val="333333"/>
          <w:sz w:val="24"/>
          <w:vertAlign w:val="subscript"/>
        </w:rPr>
        <w:t xml:space="preserve">0 </w:t>
      </w:r>
      <w:r>
        <w:rPr>
          <w:color w:val="333333"/>
          <w:sz w:val="24"/>
        </w:rPr>
        <w:t>= 4.34765, b</w:t>
      </w:r>
      <w:r>
        <w:rPr>
          <w:color w:val="333333"/>
          <w:sz w:val="24"/>
          <w:vertAlign w:val="subscript"/>
        </w:rPr>
        <w:t xml:space="preserve">1 </w:t>
      </w:r>
      <w:r>
        <w:rPr>
          <w:color w:val="333333"/>
          <w:sz w:val="24"/>
        </w:rPr>
        <w:t>= 0.57644, b</w:t>
      </w:r>
      <w:r>
        <w:rPr>
          <w:color w:val="333333"/>
          <w:sz w:val="24"/>
          <w:vertAlign w:val="subscript"/>
        </w:rPr>
        <w:t xml:space="preserve">2 </w:t>
      </w:r>
      <w:r>
        <w:rPr>
          <w:color w:val="333333"/>
          <w:sz w:val="24"/>
        </w:rPr>
        <w:t>= 0.00031753, b</w:t>
      </w:r>
      <w:r>
        <w:rPr>
          <w:color w:val="333333"/>
          <w:sz w:val="24"/>
          <w:vertAlign w:val="subscript"/>
        </w:rPr>
        <w:t xml:space="preserve">3 </w:t>
      </w:r>
      <w:r>
        <w:rPr>
          <w:color w:val="333333"/>
          <w:sz w:val="24"/>
        </w:rPr>
        <w:t>= 0.00033580 and b</w:t>
      </w:r>
      <w:r>
        <w:rPr>
          <w:color w:val="333333"/>
          <w:sz w:val="24"/>
          <w:vertAlign w:val="subscript"/>
        </w:rPr>
        <w:t xml:space="preserve">4 </w:t>
      </w:r>
      <w:r>
        <w:rPr>
          <w:color w:val="333333"/>
          <w:sz w:val="24"/>
        </w:rPr>
        <w:t xml:space="preserve">= 0.00305. </w:t>
      </w:r>
    </w:p>
    <w:p w14:paraId="30D44704" w14:textId="77777777" w:rsidR="00D24E9A" w:rsidRDefault="004E2AFC" w:rsidP="004E2AFC">
      <w:pPr>
        <w:rPr>
          <w:b/>
          <w:bCs/>
          <w:u w:val="single"/>
        </w:rPr>
      </w:pPr>
      <w:r w:rsidRPr="004E2AFC">
        <w:rPr>
          <w:b/>
          <w:bCs/>
          <w:u w:val="single"/>
        </w:rPr>
        <w:t>Forward</w:t>
      </w:r>
    </w:p>
    <w:p w14:paraId="188490C8" w14:textId="6154C96D" w:rsidR="004E2AFC" w:rsidRDefault="009C48EF" w:rsidP="004E2AFC">
      <w:pPr>
        <w:rPr>
          <w:b/>
          <w:bCs/>
          <w:u w:val="single"/>
        </w:rPr>
      </w:pPr>
      <w:r>
        <w:t>First, we b</w:t>
      </w:r>
      <w:r w:rsidR="003B184F" w:rsidRPr="003B184F">
        <w:t>uild this Model with 12 numerical predictions.</w:t>
      </w:r>
      <w:r>
        <w:t xml:space="preserve"> Then choosing the top 4 with highest </w:t>
      </w:r>
      <w:r>
        <w:rPr>
          <w:sz w:val="24"/>
        </w:rPr>
        <w:t>Partial R</w:t>
      </w:r>
      <w:r>
        <w:rPr>
          <w:sz w:val="24"/>
          <w:vertAlign w:val="superscript"/>
        </w:rPr>
        <w:t>2</w:t>
      </w:r>
      <w:r>
        <w:rPr>
          <w:sz w:val="24"/>
        </w:rPr>
        <w:t xml:space="preserve"> </w:t>
      </w:r>
      <w:r>
        <w:t xml:space="preserve">squared. In order to removing the curve relation between </w:t>
      </w:r>
      <w:proofErr w:type="spellStart"/>
      <w:r>
        <w:t>SalePrice</w:t>
      </w:r>
      <w:proofErr w:type="spellEnd"/>
      <w:r>
        <w:t xml:space="preserve"> and </w:t>
      </w:r>
      <w:proofErr w:type="spellStart"/>
      <w:r>
        <w:t>OverallQuall</w:t>
      </w:r>
      <w:proofErr w:type="spellEnd"/>
      <w:r>
        <w:t>, we build the log transformation with final Adj R-Squared of 0.8215 after four steps and as we can see the scatter plots has straight line</w:t>
      </w:r>
      <w:r w:rsidR="00FA79CC">
        <w:t xml:space="preserve"> in QQ plot</w:t>
      </w:r>
      <w:r>
        <w:t>.</w:t>
      </w:r>
    </w:p>
    <w:p w14:paraId="33E4F921" w14:textId="10A7D760" w:rsidR="00FA79CC" w:rsidRDefault="00190F78" w:rsidP="004E2AFC">
      <w:pPr>
        <w:rPr>
          <w:b/>
          <w:bCs/>
          <w:u w:val="single"/>
        </w:rPr>
      </w:pPr>
      <w:r>
        <w:rPr>
          <w:noProof/>
        </w:rPr>
        <w:drawing>
          <wp:inline distT="0" distB="0" distL="0" distR="0" wp14:anchorId="11FE30C1" wp14:editId="6481A821">
            <wp:extent cx="2220686" cy="183325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8970" cy="1840091"/>
                    </a:xfrm>
                    <a:prstGeom prst="rect">
                      <a:avLst/>
                    </a:prstGeom>
                  </pic:spPr>
                </pic:pic>
              </a:graphicData>
            </a:graphic>
          </wp:inline>
        </w:drawing>
      </w:r>
      <w:r w:rsidR="009C48EF">
        <w:rPr>
          <w:b/>
          <w:bCs/>
          <w:u w:val="single"/>
        </w:rPr>
        <w:t xml:space="preserve"> </w:t>
      </w:r>
      <w:r w:rsidR="00FA79CC">
        <w:rPr>
          <w:noProof/>
        </w:rPr>
        <w:drawing>
          <wp:inline distT="0" distB="0" distL="0" distR="0" wp14:anchorId="74B0A4BC" wp14:editId="40CD5C5D">
            <wp:extent cx="1763486" cy="16604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1106" cy="1695846"/>
                    </a:xfrm>
                    <a:prstGeom prst="rect">
                      <a:avLst/>
                    </a:prstGeom>
                  </pic:spPr>
                </pic:pic>
              </a:graphicData>
            </a:graphic>
          </wp:inline>
        </w:drawing>
      </w:r>
    </w:p>
    <w:p w14:paraId="5262FC26" w14:textId="77777777" w:rsidR="00190F78" w:rsidRDefault="00190F78" w:rsidP="00190F78">
      <w:pPr>
        <w:spacing w:line="250" w:lineRule="auto"/>
        <w:ind w:left="-5" w:right="39" w:hanging="10"/>
        <w:jc w:val="both"/>
        <w:rPr>
          <w:color w:val="333333"/>
          <w:sz w:val="24"/>
        </w:rPr>
      </w:pPr>
      <w:r>
        <w:rPr>
          <w:color w:val="333333"/>
          <w:sz w:val="24"/>
        </w:rPr>
        <w:t xml:space="preserve">Our regression model is: </w:t>
      </w:r>
    </w:p>
    <w:p w14:paraId="582149ED" w14:textId="4BE60537" w:rsidR="00190F78" w:rsidRPr="00717961" w:rsidRDefault="00190F78" w:rsidP="00190F78">
      <w:pPr>
        <w:spacing w:line="250" w:lineRule="auto"/>
        <w:ind w:left="-5" w:right="39" w:hanging="10"/>
        <w:jc w:val="both"/>
        <w:rPr>
          <w:color w:val="0070C0"/>
          <w:sz w:val="24"/>
          <w:szCs w:val="24"/>
        </w:rPr>
      </w:pPr>
      <w:r w:rsidRPr="00717961">
        <w:rPr>
          <w:color w:val="0070C0"/>
          <w:sz w:val="24"/>
          <w:szCs w:val="24"/>
        </w:rPr>
        <w:t>μ(</w:t>
      </w:r>
      <w:proofErr w:type="spellStart"/>
      <w:r w:rsidRPr="00717961">
        <w:rPr>
          <w:color w:val="0070C0"/>
          <w:sz w:val="24"/>
          <w:szCs w:val="24"/>
        </w:rPr>
        <w:t>logSalePrice</w:t>
      </w:r>
      <w:proofErr w:type="spellEnd"/>
      <w:r w:rsidRPr="00717961">
        <w:rPr>
          <w:color w:val="0070C0"/>
          <w:sz w:val="24"/>
          <w:szCs w:val="24"/>
        </w:rPr>
        <w:t>) = b0 + b1(</w:t>
      </w:r>
      <w:proofErr w:type="spellStart"/>
      <w:r w:rsidRPr="00717961">
        <w:rPr>
          <w:color w:val="0070C0"/>
          <w:sz w:val="24"/>
          <w:szCs w:val="24"/>
        </w:rPr>
        <w:t>logOverallQual</w:t>
      </w:r>
      <w:proofErr w:type="spellEnd"/>
      <w:r w:rsidRPr="00717961">
        <w:rPr>
          <w:color w:val="0070C0"/>
          <w:sz w:val="24"/>
          <w:szCs w:val="24"/>
        </w:rPr>
        <w:t>) + b2(</w:t>
      </w:r>
      <w:proofErr w:type="spellStart"/>
      <w:r w:rsidRPr="00717961">
        <w:rPr>
          <w:color w:val="0070C0"/>
          <w:sz w:val="24"/>
          <w:szCs w:val="24"/>
        </w:rPr>
        <w:t>GrLivArea</w:t>
      </w:r>
      <w:proofErr w:type="spellEnd"/>
      <w:r w:rsidRPr="00717961">
        <w:rPr>
          <w:color w:val="0070C0"/>
          <w:sz w:val="24"/>
          <w:szCs w:val="24"/>
        </w:rPr>
        <w:t>)+ b3(</w:t>
      </w:r>
      <w:proofErr w:type="spellStart"/>
      <w:r w:rsidRPr="00717961">
        <w:rPr>
          <w:color w:val="0070C0"/>
          <w:sz w:val="24"/>
          <w:szCs w:val="24"/>
        </w:rPr>
        <w:t>YearBuilt</w:t>
      </w:r>
      <w:proofErr w:type="spellEnd"/>
      <w:r w:rsidRPr="00717961">
        <w:rPr>
          <w:color w:val="0070C0"/>
          <w:sz w:val="24"/>
          <w:szCs w:val="24"/>
        </w:rPr>
        <w:t>) + b4(</w:t>
      </w:r>
      <w:proofErr w:type="spellStart"/>
      <w:r w:rsidRPr="00717961">
        <w:rPr>
          <w:color w:val="0070C0"/>
          <w:sz w:val="24"/>
          <w:szCs w:val="24"/>
        </w:rPr>
        <w:t>GarageArea</w:t>
      </w:r>
      <w:proofErr w:type="spellEnd"/>
      <w:r w:rsidRPr="00717961">
        <w:rPr>
          <w:color w:val="0070C0"/>
          <w:sz w:val="24"/>
          <w:szCs w:val="24"/>
        </w:rPr>
        <w:t>)</w:t>
      </w:r>
    </w:p>
    <w:p w14:paraId="7D051B8B" w14:textId="075703EE" w:rsidR="00190F78" w:rsidRPr="00616F56" w:rsidRDefault="00190F78" w:rsidP="00616F56">
      <w:pPr>
        <w:spacing w:line="250" w:lineRule="auto"/>
        <w:ind w:left="-5" w:right="39" w:hanging="10"/>
        <w:jc w:val="both"/>
      </w:pPr>
      <w:r>
        <w:rPr>
          <w:color w:val="333333"/>
          <w:sz w:val="24"/>
        </w:rPr>
        <w:t>with b</w:t>
      </w:r>
      <w:r>
        <w:rPr>
          <w:color w:val="333333"/>
          <w:sz w:val="24"/>
          <w:vertAlign w:val="subscript"/>
        </w:rPr>
        <w:t xml:space="preserve">0 </w:t>
      </w:r>
      <w:r>
        <w:rPr>
          <w:color w:val="333333"/>
          <w:sz w:val="24"/>
        </w:rPr>
        <w:t>= 4.34765, b</w:t>
      </w:r>
      <w:r>
        <w:rPr>
          <w:color w:val="333333"/>
          <w:sz w:val="24"/>
          <w:vertAlign w:val="subscript"/>
        </w:rPr>
        <w:t xml:space="preserve">1 </w:t>
      </w:r>
      <w:r>
        <w:rPr>
          <w:color w:val="333333"/>
          <w:sz w:val="24"/>
        </w:rPr>
        <w:t>= 0.57644, b</w:t>
      </w:r>
      <w:r>
        <w:rPr>
          <w:color w:val="333333"/>
          <w:sz w:val="24"/>
          <w:vertAlign w:val="subscript"/>
        </w:rPr>
        <w:t xml:space="preserve">2 </w:t>
      </w:r>
      <w:r>
        <w:rPr>
          <w:color w:val="333333"/>
          <w:sz w:val="24"/>
        </w:rPr>
        <w:t>= 0.00031753, b</w:t>
      </w:r>
      <w:r>
        <w:rPr>
          <w:color w:val="333333"/>
          <w:sz w:val="24"/>
          <w:vertAlign w:val="subscript"/>
        </w:rPr>
        <w:t xml:space="preserve">3 </w:t>
      </w:r>
      <w:r>
        <w:rPr>
          <w:color w:val="333333"/>
          <w:sz w:val="24"/>
        </w:rPr>
        <w:t>= 0.00033580 and b</w:t>
      </w:r>
      <w:r>
        <w:rPr>
          <w:color w:val="333333"/>
          <w:sz w:val="24"/>
          <w:vertAlign w:val="subscript"/>
        </w:rPr>
        <w:t xml:space="preserve">4 </w:t>
      </w:r>
      <w:r>
        <w:rPr>
          <w:color w:val="333333"/>
          <w:sz w:val="24"/>
        </w:rPr>
        <w:t xml:space="preserve">= 0.00305.  </w:t>
      </w:r>
    </w:p>
    <w:p w14:paraId="374A5F47" w14:textId="30B31A7B" w:rsidR="004E2AFC" w:rsidRDefault="004E2AFC" w:rsidP="004E2AFC">
      <w:pPr>
        <w:rPr>
          <w:b/>
          <w:bCs/>
          <w:u w:val="single"/>
        </w:rPr>
      </w:pPr>
      <w:r w:rsidRPr="004E2AFC">
        <w:rPr>
          <w:b/>
          <w:bCs/>
          <w:u w:val="single"/>
        </w:rPr>
        <w:t>Backward</w:t>
      </w:r>
    </w:p>
    <w:p w14:paraId="668940ED" w14:textId="191E0736" w:rsidR="00717961" w:rsidRDefault="00717961" w:rsidP="00717961">
      <w:pPr>
        <w:spacing w:after="5" w:line="250" w:lineRule="auto"/>
        <w:ind w:left="-5" w:right="39" w:hanging="10"/>
        <w:jc w:val="both"/>
      </w:pPr>
      <w:r w:rsidRPr="00717961">
        <w:t xml:space="preserve">We will apply the Backward Selection in this model using same data from previous. We will use 12 numerical variables as Predictors for this selection type. Please refer to Table 2.29, Plots 2.30-2.32 [Appendix], we have similar observation results as the Forward Selection Method with 12 Numeric Predictors (Cook’s D, Constant Variance, Normality...). By running SAS program, we eliminate 2 variables and the Adj R-Square = 0.7993.  </w:t>
      </w:r>
    </w:p>
    <w:p w14:paraId="0F2CBC4F" w14:textId="329A3E00" w:rsidR="000B5E41" w:rsidRDefault="00717961" w:rsidP="00717961">
      <w:pPr>
        <w:spacing w:after="5" w:line="250" w:lineRule="auto"/>
        <w:ind w:left="-5" w:right="39" w:hanging="10"/>
        <w:jc w:val="both"/>
      </w:pPr>
      <w:r>
        <w:rPr>
          <w:noProof/>
        </w:rPr>
        <w:drawing>
          <wp:inline distT="0" distB="0" distL="0" distR="0" wp14:anchorId="4417BB33" wp14:editId="05E0A0E1">
            <wp:extent cx="2391501" cy="6129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3907" cy="618693"/>
                    </a:xfrm>
                    <a:prstGeom prst="rect">
                      <a:avLst/>
                    </a:prstGeom>
                  </pic:spPr>
                </pic:pic>
              </a:graphicData>
            </a:graphic>
          </wp:inline>
        </w:drawing>
      </w:r>
      <w:r w:rsidR="000B5E41" w:rsidRPr="000B5E41">
        <w:rPr>
          <w:noProof/>
        </w:rPr>
        <w:t xml:space="preserve"> </w:t>
      </w:r>
      <w:r w:rsidR="000B5E41">
        <w:rPr>
          <w:noProof/>
        </w:rPr>
        <w:drawing>
          <wp:inline distT="0" distB="0" distL="0" distR="0" wp14:anchorId="2CA4F50B" wp14:editId="3CE648B8">
            <wp:extent cx="3476651" cy="2100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4246" cy="2116774"/>
                    </a:xfrm>
                    <a:prstGeom prst="rect">
                      <a:avLst/>
                    </a:prstGeom>
                  </pic:spPr>
                </pic:pic>
              </a:graphicData>
            </a:graphic>
          </wp:inline>
        </w:drawing>
      </w:r>
    </w:p>
    <w:p w14:paraId="4F172EFB" w14:textId="77777777" w:rsidR="000B5E41" w:rsidRDefault="000B5E41" w:rsidP="00717961">
      <w:pPr>
        <w:spacing w:after="5" w:line="250" w:lineRule="auto"/>
        <w:ind w:left="-5" w:right="39" w:hanging="10"/>
        <w:jc w:val="both"/>
      </w:pPr>
    </w:p>
    <w:p w14:paraId="4502DBC3" w14:textId="4240E828" w:rsidR="00717961" w:rsidRDefault="00717961" w:rsidP="00717961">
      <w:pPr>
        <w:spacing w:after="5" w:line="250" w:lineRule="auto"/>
        <w:ind w:left="-5" w:right="39" w:hanging="10"/>
        <w:jc w:val="both"/>
      </w:pPr>
      <w:r>
        <w:t xml:space="preserve"> </w:t>
      </w:r>
      <w:r>
        <w:rPr>
          <w:sz w:val="24"/>
        </w:rPr>
        <w:t xml:space="preserve">Then our regression model </w:t>
      </w:r>
      <w:r w:rsidR="000B5E41">
        <w:rPr>
          <w:sz w:val="24"/>
        </w:rPr>
        <w:t>is:</w:t>
      </w:r>
    </w:p>
    <w:p w14:paraId="4FD28701" w14:textId="0366C326" w:rsidR="00717961" w:rsidRPr="000B5E41" w:rsidRDefault="00717961" w:rsidP="000B5E41">
      <w:pPr>
        <w:spacing w:after="0"/>
      </w:pPr>
      <w:r w:rsidRPr="00717961">
        <w:rPr>
          <w:color w:val="0070C0"/>
          <w:sz w:val="24"/>
          <w:szCs w:val="24"/>
        </w:rPr>
        <w:t>μ(SalePrice)=b0+b1(OverallQual)+b2(OverallCond)+b3(YearBuilt)+b4(YearRemodAdd)+b5(GrLivArea)+b6(FullBath)+b7(TotRmsAbvGrd)+b8(Fireplaces)+b9(GarageArea)+b10(WoodDeckSF)</w:t>
      </w:r>
    </w:p>
    <w:p w14:paraId="2E630B79" w14:textId="566F3B1F" w:rsidR="00717961" w:rsidRDefault="00717961" w:rsidP="00616F56">
      <w:pPr>
        <w:spacing w:after="0"/>
      </w:pPr>
      <w:r>
        <w:rPr>
          <w:color w:val="333333"/>
          <w:sz w:val="24"/>
        </w:rPr>
        <w:t xml:space="preserve"> </w:t>
      </w:r>
      <w:r>
        <w:rPr>
          <w:sz w:val="24"/>
        </w:rPr>
        <w:t xml:space="preserve">with </w:t>
      </w:r>
      <w:r>
        <w:rPr>
          <w:color w:val="333333"/>
          <w:sz w:val="24"/>
        </w:rPr>
        <w:t>b</w:t>
      </w:r>
      <w:r>
        <w:rPr>
          <w:color w:val="333333"/>
          <w:sz w:val="24"/>
          <w:vertAlign w:val="subscript"/>
        </w:rPr>
        <w:t xml:space="preserve">0 </w:t>
      </w:r>
      <w:r>
        <w:rPr>
          <w:color w:val="333333"/>
          <w:sz w:val="24"/>
        </w:rPr>
        <w:t xml:space="preserve">= </w:t>
      </w:r>
      <w:r>
        <w:rPr>
          <w:sz w:val="24"/>
        </w:rPr>
        <w:t xml:space="preserve">-1368572, </w:t>
      </w:r>
      <w:r>
        <w:rPr>
          <w:color w:val="333333"/>
          <w:sz w:val="24"/>
        </w:rPr>
        <w:t>b</w:t>
      </w:r>
      <w:r>
        <w:rPr>
          <w:color w:val="333333"/>
          <w:sz w:val="24"/>
          <w:vertAlign w:val="subscript"/>
        </w:rPr>
        <w:t xml:space="preserve">1 </w:t>
      </w:r>
      <w:r>
        <w:rPr>
          <w:color w:val="333333"/>
          <w:sz w:val="24"/>
        </w:rPr>
        <w:t xml:space="preserve">= </w:t>
      </w:r>
      <w:r>
        <w:rPr>
          <w:sz w:val="24"/>
        </w:rPr>
        <w:t>18928</w:t>
      </w:r>
      <w:r>
        <w:rPr>
          <w:color w:val="333333"/>
          <w:sz w:val="24"/>
        </w:rPr>
        <w:t>, b</w:t>
      </w:r>
      <w:r>
        <w:rPr>
          <w:color w:val="333333"/>
          <w:sz w:val="24"/>
          <w:vertAlign w:val="subscript"/>
        </w:rPr>
        <w:t xml:space="preserve">2 </w:t>
      </w:r>
      <w:r>
        <w:rPr>
          <w:color w:val="333333"/>
          <w:sz w:val="24"/>
        </w:rPr>
        <w:t xml:space="preserve">= </w:t>
      </w:r>
      <w:r>
        <w:rPr>
          <w:sz w:val="24"/>
        </w:rPr>
        <w:t>4392.2</w:t>
      </w:r>
      <w:r>
        <w:rPr>
          <w:color w:val="333333"/>
          <w:sz w:val="24"/>
        </w:rPr>
        <w:t>, b</w:t>
      </w:r>
      <w:r>
        <w:rPr>
          <w:color w:val="333333"/>
          <w:sz w:val="24"/>
          <w:vertAlign w:val="subscript"/>
        </w:rPr>
        <w:t xml:space="preserve">3 </w:t>
      </w:r>
      <w:r>
        <w:rPr>
          <w:color w:val="333333"/>
          <w:sz w:val="24"/>
        </w:rPr>
        <w:t>= 483.5, b</w:t>
      </w:r>
      <w:r>
        <w:rPr>
          <w:color w:val="333333"/>
          <w:sz w:val="24"/>
          <w:vertAlign w:val="subscript"/>
        </w:rPr>
        <w:t xml:space="preserve">4 </w:t>
      </w:r>
      <w:r>
        <w:rPr>
          <w:color w:val="333333"/>
          <w:sz w:val="24"/>
        </w:rPr>
        <w:t>= 173.34, b</w:t>
      </w:r>
      <w:r>
        <w:rPr>
          <w:color w:val="333333"/>
          <w:sz w:val="24"/>
          <w:vertAlign w:val="subscript"/>
        </w:rPr>
        <w:t>5</w:t>
      </w:r>
      <w:r>
        <w:rPr>
          <w:color w:val="333333"/>
          <w:sz w:val="24"/>
        </w:rPr>
        <w:t>= 74.36, b</w:t>
      </w:r>
      <w:r>
        <w:rPr>
          <w:color w:val="333333"/>
          <w:sz w:val="24"/>
          <w:vertAlign w:val="subscript"/>
        </w:rPr>
        <w:t>6</w:t>
      </w:r>
      <w:r>
        <w:rPr>
          <w:color w:val="333333"/>
          <w:sz w:val="24"/>
        </w:rPr>
        <w:t xml:space="preserve">= </w:t>
      </w:r>
      <w:r>
        <w:rPr>
          <w:sz w:val="24"/>
        </w:rPr>
        <w:t>-</w:t>
      </w:r>
      <w:proofErr w:type="gramStart"/>
      <w:r>
        <w:rPr>
          <w:sz w:val="24"/>
        </w:rPr>
        <w:t>10289</w:t>
      </w:r>
      <w:r>
        <w:rPr>
          <w:color w:val="333333"/>
          <w:sz w:val="24"/>
        </w:rPr>
        <w:t xml:space="preserve"> ,</w:t>
      </w:r>
      <w:proofErr w:type="gramEnd"/>
      <w:r>
        <w:rPr>
          <w:color w:val="333333"/>
          <w:sz w:val="24"/>
        </w:rPr>
        <w:t xml:space="preserve"> b</w:t>
      </w:r>
      <w:r>
        <w:rPr>
          <w:color w:val="333333"/>
          <w:sz w:val="24"/>
          <w:vertAlign w:val="subscript"/>
        </w:rPr>
        <w:t>7</w:t>
      </w:r>
      <w:r>
        <w:rPr>
          <w:color w:val="333333"/>
          <w:sz w:val="24"/>
        </w:rPr>
        <w:t xml:space="preserve"> = </w:t>
      </w:r>
      <w:r>
        <w:rPr>
          <w:sz w:val="24"/>
        </w:rPr>
        <w:t>-2989.37</w:t>
      </w:r>
      <w:r>
        <w:rPr>
          <w:color w:val="333333"/>
          <w:sz w:val="24"/>
        </w:rPr>
        <w:t>, b</w:t>
      </w:r>
      <w:r>
        <w:rPr>
          <w:color w:val="333333"/>
          <w:sz w:val="24"/>
          <w:vertAlign w:val="subscript"/>
        </w:rPr>
        <w:t>8</w:t>
      </w:r>
      <w:r>
        <w:rPr>
          <w:color w:val="333333"/>
          <w:sz w:val="24"/>
        </w:rPr>
        <w:t xml:space="preserve"> =  </w:t>
      </w:r>
      <w:r>
        <w:rPr>
          <w:sz w:val="24"/>
        </w:rPr>
        <w:t>9977.1</w:t>
      </w:r>
      <w:r>
        <w:rPr>
          <w:color w:val="333333"/>
          <w:sz w:val="24"/>
        </w:rPr>
        <w:t>, b</w:t>
      </w:r>
      <w:r>
        <w:rPr>
          <w:color w:val="333333"/>
          <w:sz w:val="24"/>
          <w:vertAlign w:val="subscript"/>
        </w:rPr>
        <w:t>9</w:t>
      </w:r>
      <w:r>
        <w:rPr>
          <w:color w:val="333333"/>
          <w:sz w:val="24"/>
        </w:rPr>
        <w:t xml:space="preserve"> =  56.26 and b</w:t>
      </w:r>
      <w:r>
        <w:rPr>
          <w:color w:val="333333"/>
          <w:sz w:val="24"/>
          <w:vertAlign w:val="subscript"/>
        </w:rPr>
        <w:t>10</w:t>
      </w:r>
      <w:r>
        <w:rPr>
          <w:color w:val="333333"/>
          <w:sz w:val="24"/>
        </w:rPr>
        <w:t xml:space="preserve"> =  33.48. </w:t>
      </w:r>
    </w:p>
    <w:p w14:paraId="30075B44" w14:textId="28BBDC27" w:rsidR="00717961" w:rsidRDefault="00717961" w:rsidP="00717961">
      <w:pPr>
        <w:spacing w:after="5" w:line="250" w:lineRule="auto"/>
        <w:ind w:left="-5" w:right="39" w:hanging="10"/>
        <w:jc w:val="both"/>
      </w:pPr>
    </w:p>
    <w:p w14:paraId="0AA3364A" w14:textId="23B09933" w:rsidR="004E2AFC" w:rsidRPr="000B5E41" w:rsidRDefault="00717961" w:rsidP="000B5E41">
      <w:pPr>
        <w:spacing w:after="0"/>
      </w:pPr>
      <w:r w:rsidRPr="00717961">
        <w:t xml:space="preserve"> </w:t>
      </w:r>
      <w:r w:rsidR="004E2AFC" w:rsidRPr="004E2AFC">
        <w:rPr>
          <w:b/>
          <w:bCs/>
          <w:u w:val="single"/>
        </w:rPr>
        <w:t>Custom</w:t>
      </w:r>
    </w:p>
    <w:p w14:paraId="3E679A63" w14:textId="405FE5D6" w:rsidR="004E2AFC" w:rsidRDefault="004D781B" w:rsidP="004E2AFC">
      <w:pPr>
        <w:rPr>
          <w:color w:val="333333"/>
          <w:sz w:val="24"/>
        </w:rPr>
      </w:pPr>
      <w:r>
        <w:rPr>
          <w:color w:val="333333"/>
          <w:sz w:val="24"/>
        </w:rPr>
        <w:t>Next, we will customize a model with categorical variables added. (</w:t>
      </w:r>
      <w:proofErr w:type="gramStart"/>
      <w:r>
        <w:rPr>
          <w:color w:val="333333"/>
          <w:sz w:val="24"/>
        </w:rPr>
        <w:t>see</w:t>
      </w:r>
      <w:proofErr w:type="gramEnd"/>
      <w:r>
        <w:rPr>
          <w:color w:val="333333"/>
          <w:sz w:val="24"/>
        </w:rPr>
        <w:t xml:space="preserve"> Appendix for SAS codes)</w:t>
      </w:r>
    </w:p>
    <w:p w14:paraId="3A0120B4" w14:textId="77777777" w:rsidR="00763765" w:rsidRPr="004E2AFC" w:rsidRDefault="00763765" w:rsidP="004E2AFC"/>
    <w:p w14:paraId="60DDEB6A" w14:textId="41E141EA" w:rsidR="00763765" w:rsidRPr="008B6C54" w:rsidRDefault="004E2AFC" w:rsidP="00763765">
      <w:pPr>
        <w:pStyle w:val="Heading2"/>
        <w:rPr>
          <w:rFonts w:asciiTheme="minorHAnsi" w:eastAsiaTheme="minorHAnsi" w:hAnsiTheme="minorHAnsi" w:cstheme="minorBidi"/>
          <w:b/>
          <w:bCs/>
          <w:color w:val="0070C0"/>
          <w:sz w:val="22"/>
          <w:szCs w:val="22"/>
          <w:u w:val="single"/>
        </w:rPr>
      </w:pPr>
      <w:r>
        <w:rPr>
          <w:rFonts w:asciiTheme="minorHAnsi" w:eastAsiaTheme="minorHAnsi" w:hAnsiTheme="minorHAnsi" w:cstheme="minorBidi"/>
          <w:b/>
          <w:bCs/>
          <w:color w:val="0070C0"/>
          <w:sz w:val="22"/>
          <w:szCs w:val="22"/>
          <w:u w:val="single"/>
        </w:rPr>
        <w:t>Checking Assumptions</w:t>
      </w:r>
    </w:p>
    <w:p w14:paraId="3C9D27A3" w14:textId="6E141700" w:rsidR="00763765" w:rsidRDefault="00763765" w:rsidP="00763765">
      <w:r w:rsidRPr="00EE5860">
        <w:t>Although all the assumptions were not entirely satisfied, we assumed central limit theorem would take effect with a sizable dataset.  Our approach during the model selection influenced our conclusions on the following assumptions:</w:t>
      </w:r>
    </w:p>
    <w:p w14:paraId="4735BB28" w14:textId="77777777" w:rsidR="00DD1663" w:rsidRPr="00EE5860" w:rsidRDefault="00DD1663" w:rsidP="00DD1663">
      <w:pPr>
        <w:pStyle w:val="ListParagraph"/>
        <w:numPr>
          <w:ilvl w:val="0"/>
          <w:numId w:val="8"/>
        </w:numPr>
        <w:spacing w:after="0" w:line="240" w:lineRule="auto"/>
      </w:pPr>
      <w:r w:rsidRPr="00EE5860">
        <w:t xml:space="preserve">Normality: There is no strong evidence against normality when considering the histogram of residual plots.  With regards to all the explanatory variables, it is not ideal to have normality for every predictor considered in each model. </w:t>
      </w:r>
    </w:p>
    <w:p w14:paraId="7359C9B1" w14:textId="06B36D70" w:rsidR="00DD1663" w:rsidRPr="00EE5860" w:rsidRDefault="00DD1663" w:rsidP="00DD1663">
      <w:pPr>
        <w:pStyle w:val="ListParagraph"/>
        <w:numPr>
          <w:ilvl w:val="0"/>
          <w:numId w:val="8"/>
        </w:numPr>
        <w:spacing w:after="0" w:line="240" w:lineRule="auto"/>
      </w:pPr>
      <w:r w:rsidRPr="00EE5860">
        <w:t xml:space="preserve">Linearity: There is no strong evidence against linearity when considering the scatterplots of </w:t>
      </w:r>
      <w:r w:rsidR="00135E92" w:rsidRPr="00EE5860">
        <w:t>residual Again</w:t>
      </w:r>
      <w:r w:rsidRPr="00EE5860">
        <w:t>, although not ideal to have linearity for every selected predictor, we proceeded with accepting our selected variables based of a reasonable adj. R^2 and low Kaggle score.</w:t>
      </w:r>
    </w:p>
    <w:p w14:paraId="569B752C" w14:textId="77777777" w:rsidR="00DD1663" w:rsidRPr="00EE5860" w:rsidRDefault="00DD1663" w:rsidP="00DD1663">
      <w:pPr>
        <w:pStyle w:val="ListParagraph"/>
        <w:numPr>
          <w:ilvl w:val="0"/>
          <w:numId w:val="8"/>
        </w:numPr>
        <w:spacing w:after="0" w:line="240" w:lineRule="auto"/>
      </w:pPr>
      <w:r w:rsidRPr="00EE5860">
        <w:t xml:space="preserve">Equal Variance:  There is no strong evidence against equal variance when considering the </w:t>
      </w:r>
      <w:proofErr w:type="spellStart"/>
      <w:r w:rsidRPr="00EE5860">
        <w:t>QQPlot</w:t>
      </w:r>
      <w:proofErr w:type="spellEnd"/>
      <w:r w:rsidRPr="00EE5860">
        <w:t xml:space="preserve"> of residuals.  On the top-end of the tail, there is evidence of some points not having equal variance but due to the size of the data set, we allowed for the observations to stay in model.  After proceeding with the various models, it was concluded that the observations were not influential enough to be removed as it did not greatly affect the prediction score.</w:t>
      </w:r>
    </w:p>
    <w:p w14:paraId="6C9D77CC" w14:textId="216C9610" w:rsidR="004E2AFC" w:rsidRDefault="00DD1663" w:rsidP="004E2AFC">
      <w:pPr>
        <w:pStyle w:val="ListParagraph"/>
        <w:numPr>
          <w:ilvl w:val="0"/>
          <w:numId w:val="8"/>
        </w:numPr>
        <w:spacing w:after="0" w:line="240" w:lineRule="auto"/>
      </w:pPr>
      <w:r w:rsidRPr="00EE5860">
        <w:t>Independence: We will assume independence, although the data gathering process was not explained.</w:t>
      </w:r>
    </w:p>
    <w:p w14:paraId="22256DF4" w14:textId="58506AB0" w:rsidR="004E2AFC" w:rsidRDefault="004E2AFC" w:rsidP="004E2AFC">
      <w:pPr>
        <w:pStyle w:val="Heading2"/>
        <w:rPr>
          <w:rFonts w:asciiTheme="minorHAnsi" w:eastAsiaTheme="minorHAnsi" w:hAnsiTheme="minorHAnsi" w:cstheme="minorBidi"/>
          <w:b/>
          <w:bCs/>
          <w:color w:val="0070C0"/>
          <w:sz w:val="22"/>
          <w:szCs w:val="22"/>
          <w:u w:val="single"/>
        </w:rPr>
      </w:pPr>
      <w:r>
        <w:rPr>
          <w:rFonts w:asciiTheme="minorHAnsi" w:eastAsiaTheme="minorHAnsi" w:hAnsiTheme="minorHAnsi" w:cstheme="minorBidi"/>
          <w:b/>
          <w:bCs/>
          <w:color w:val="0070C0"/>
          <w:sz w:val="22"/>
          <w:szCs w:val="22"/>
          <w:u w:val="single"/>
        </w:rPr>
        <w:t>Comparing Competing Models</w:t>
      </w:r>
    </w:p>
    <w:tbl>
      <w:tblPr>
        <w:tblStyle w:val="TableGrid"/>
        <w:tblW w:w="8491" w:type="dxa"/>
        <w:jc w:val="center"/>
        <w:tblLayout w:type="fixed"/>
        <w:tblLook w:val="04A0" w:firstRow="1" w:lastRow="0" w:firstColumn="1" w:lastColumn="0" w:noHBand="0" w:noVBand="1"/>
      </w:tblPr>
      <w:tblGrid>
        <w:gridCol w:w="2739"/>
        <w:gridCol w:w="1917"/>
        <w:gridCol w:w="1817"/>
        <w:gridCol w:w="2018"/>
      </w:tblGrid>
      <w:tr w:rsidR="00763765" w:rsidRPr="00EE5860" w14:paraId="5AAE7407" w14:textId="77777777" w:rsidTr="00DD1663">
        <w:trPr>
          <w:trHeight w:val="350"/>
          <w:jc w:val="center"/>
        </w:trPr>
        <w:tc>
          <w:tcPr>
            <w:tcW w:w="2739" w:type="dxa"/>
          </w:tcPr>
          <w:p w14:paraId="207E5039" w14:textId="77777777" w:rsidR="00763765" w:rsidRPr="00EE5860" w:rsidRDefault="00763765" w:rsidP="00E17B55">
            <w:pPr>
              <w:pStyle w:val="NormalWeb"/>
              <w:spacing w:before="192" w:beforeAutospacing="0" w:after="192" w:afterAutospacing="0"/>
              <w:rPr>
                <w:rFonts w:asciiTheme="minorHAnsi" w:hAnsiTheme="minorHAnsi"/>
                <w:b/>
                <w:color w:val="000000" w:themeColor="text1"/>
                <w:sz w:val="22"/>
                <w:szCs w:val="22"/>
              </w:rPr>
            </w:pPr>
            <w:r w:rsidRPr="00EE5860">
              <w:rPr>
                <w:rFonts w:asciiTheme="minorHAnsi" w:hAnsiTheme="minorHAnsi"/>
                <w:b/>
                <w:color w:val="000000" w:themeColor="text1"/>
                <w:sz w:val="22"/>
                <w:szCs w:val="22"/>
              </w:rPr>
              <w:t>Predictive Models</w:t>
            </w:r>
          </w:p>
        </w:tc>
        <w:tc>
          <w:tcPr>
            <w:tcW w:w="1917" w:type="dxa"/>
          </w:tcPr>
          <w:p w14:paraId="28D84BC9" w14:textId="77777777" w:rsidR="00763765" w:rsidRPr="00EE5860" w:rsidRDefault="00763765" w:rsidP="00E17B55">
            <w:pPr>
              <w:pStyle w:val="NormalWeb"/>
              <w:spacing w:before="192" w:beforeAutospacing="0" w:after="192" w:afterAutospacing="0"/>
              <w:jc w:val="center"/>
              <w:rPr>
                <w:rFonts w:asciiTheme="minorHAnsi" w:hAnsiTheme="minorHAnsi"/>
                <w:b/>
                <w:color w:val="000000" w:themeColor="text1"/>
                <w:sz w:val="22"/>
                <w:szCs w:val="22"/>
              </w:rPr>
            </w:pPr>
            <w:r w:rsidRPr="00EE5860">
              <w:rPr>
                <w:rFonts w:asciiTheme="minorHAnsi" w:hAnsiTheme="minorHAnsi"/>
                <w:b/>
                <w:color w:val="000000" w:themeColor="text1"/>
                <w:sz w:val="22"/>
                <w:szCs w:val="22"/>
              </w:rPr>
              <w:t>Adjusted R2</w:t>
            </w:r>
          </w:p>
        </w:tc>
        <w:tc>
          <w:tcPr>
            <w:tcW w:w="1817" w:type="dxa"/>
          </w:tcPr>
          <w:p w14:paraId="0CE036E3" w14:textId="77777777" w:rsidR="00763765" w:rsidRPr="00EE5860" w:rsidRDefault="00763765" w:rsidP="00E17B55">
            <w:pPr>
              <w:pStyle w:val="NormalWeb"/>
              <w:spacing w:before="192" w:beforeAutospacing="0" w:after="192" w:afterAutospacing="0"/>
              <w:jc w:val="center"/>
              <w:rPr>
                <w:rFonts w:asciiTheme="minorHAnsi" w:hAnsiTheme="minorHAnsi"/>
                <w:b/>
                <w:color w:val="000000" w:themeColor="text1"/>
                <w:sz w:val="22"/>
                <w:szCs w:val="22"/>
              </w:rPr>
            </w:pPr>
            <w:r w:rsidRPr="00EE5860">
              <w:rPr>
                <w:rFonts w:asciiTheme="minorHAnsi" w:hAnsiTheme="minorHAnsi"/>
                <w:b/>
                <w:color w:val="000000" w:themeColor="text1"/>
                <w:sz w:val="22"/>
                <w:szCs w:val="22"/>
              </w:rPr>
              <w:t>CV PRESS</w:t>
            </w:r>
          </w:p>
        </w:tc>
        <w:tc>
          <w:tcPr>
            <w:tcW w:w="2018" w:type="dxa"/>
          </w:tcPr>
          <w:p w14:paraId="10A66647" w14:textId="77777777" w:rsidR="00763765" w:rsidRPr="00EE5860" w:rsidRDefault="00763765" w:rsidP="00E17B55">
            <w:pPr>
              <w:pStyle w:val="NormalWeb"/>
              <w:spacing w:before="192" w:beforeAutospacing="0" w:after="192" w:afterAutospacing="0"/>
              <w:jc w:val="center"/>
              <w:rPr>
                <w:rFonts w:asciiTheme="minorHAnsi" w:hAnsiTheme="minorHAnsi"/>
                <w:b/>
                <w:color w:val="000000" w:themeColor="text1"/>
                <w:sz w:val="22"/>
                <w:szCs w:val="22"/>
              </w:rPr>
            </w:pPr>
            <w:r w:rsidRPr="00EE5860">
              <w:rPr>
                <w:rFonts w:asciiTheme="minorHAnsi" w:hAnsiTheme="minorHAnsi"/>
                <w:b/>
                <w:color w:val="000000" w:themeColor="text1"/>
                <w:sz w:val="22"/>
                <w:szCs w:val="22"/>
              </w:rPr>
              <w:t>Kaggle Score</w:t>
            </w:r>
          </w:p>
        </w:tc>
      </w:tr>
      <w:tr w:rsidR="00763765" w:rsidRPr="00EE5860" w14:paraId="5052B23C" w14:textId="77777777" w:rsidTr="00DD1663">
        <w:trPr>
          <w:trHeight w:val="346"/>
          <w:jc w:val="center"/>
        </w:trPr>
        <w:tc>
          <w:tcPr>
            <w:tcW w:w="2739" w:type="dxa"/>
          </w:tcPr>
          <w:p w14:paraId="71A62042" w14:textId="77777777" w:rsidR="00763765" w:rsidRPr="00EE5860" w:rsidRDefault="00763765" w:rsidP="00E17B5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 xml:space="preserve">Forward  </w:t>
            </w:r>
          </w:p>
        </w:tc>
        <w:tc>
          <w:tcPr>
            <w:tcW w:w="1917" w:type="dxa"/>
          </w:tcPr>
          <w:p w14:paraId="0D307D84" w14:textId="75B37C5F" w:rsidR="00763765" w:rsidRPr="00EE5860" w:rsidRDefault="00DD1663" w:rsidP="00E17B55">
            <w:pPr>
              <w:pStyle w:val="NormalWeb"/>
              <w:spacing w:before="192" w:beforeAutospacing="0" w:after="192" w:afterAutospacing="0"/>
              <w:jc w:val="center"/>
              <w:rPr>
                <w:rFonts w:asciiTheme="minorHAnsi" w:hAnsiTheme="minorHAnsi"/>
                <w:color w:val="000000" w:themeColor="text1"/>
                <w:sz w:val="22"/>
                <w:szCs w:val="22"/>
              </w:rPr>
            </w:pPr>
            <w:r>
              <w:rPr>
                <w:rFonts w:asciiTheme="minorHAnsi" w:hAnsiTheme="minorHAnsi"/>
                <w:color w:val="000000" w:themeColor="text1"/>
                <w:sz w:val="22"/>
                <w:szCs w:val="22"/>
              </w:rPr>
              <w:t>0.8782</w:t>
            </w:r>
          </w:p>
        </w:tc>
        <w:tc>
          <w:tcPr>
            <w:tcW w:w="1817" w:type="dxa"/>
          </w:tcPr>
          <w:p w14:paraId="184BD60C" w14:textId="0DC94B9C" w:rsidR="00763765" w:rsidRPr="00EE5860" w:rsidRDefault="00DD1663" w:rsidP="00E17B55">
            <w:pPr>
              <w:pStyle w:val="NormalWeb"/>
              <w:spacing w:before="192" w:beforeAutospacing="0" w:after="192" w:afterAutospacing="0"/>
              <w:jc w:val="center"/>
              <w:rPr>
                <w:rFonts w:asciiTheme="minorHAnsi" w:hAnsiTheme="minorHAnsi"/>
                <w:color w:val="000000" w:themeColor="text1"/>
                <w:sz w:val="22"/>
                <w:szCs w:val="22"/>
              </w:rPr>
            </w:pPr>
            <w:r>
              <w:rPr>
                <w:rFonts w:asciiTheme="minorHAnsi" w:hAnsiTheme="minorHAnsi"/>
                <w:color w:val="000000" w:themeColor="text1"/>
                <w:sz w:val="22"/>
                <w:szCs w:val="22"/>
              </w:rPr>
              <w:t>27.28878</w:t>
            </w:r>
          </w:p>
        </w:tc>
        <w:tc>
          <w:tcPr>
            <w:tcW w:w="2018" w:type="dxa"/>
          </w:tcPr>
          <w:p w14:paraId="305F3A77" w14:textId="073615D3" w:rsidR="00763765" w:rsidRPr="00EE5860" w:rsidRDefault="00763765" w:rsidP="00E17B55">
            <w:pPr>
              <w:pStyle w:val="NormalWeb"/>
              <w:spacing w:before="192" w:beforeAutospacing="0" w:after="192" w:afterAutospacing="0"/>
              <w:jc w:val="center"/>
              <w:rPr>
                <w:rFonts w:asciiTheme="minorHAnsi" w:hAnsiTheme="minorHAnsi"/>
                <w:color w:val="000000" w:themeColor="text1"/>
                <w:sz w:val="22"/>
                <w:szCs w:val="22"/>
              </w:rPr>
            </w:pPr>
            <w:r w:rsidRPr="00495E93">
              <w:rPr>
                <w:rFonts w:asciiTheme="minorHAnsi" w:hAnsiTheme="minorHAnsi"/>
                <w:color w:val="000000" w:themeColor="text1"/>
                <w:sz w:val="22"/>
                <w:szCs w:val="22"/>
              </w:rPr>
              <w:t>0.</w:t>
            </w:r>
            <w:r w:rsidR="00495E93">
              <w:rPr>
                <w:rFonts w:asciiTheme="minorHAnsi" w:hAnsiTheme="minorHAnsi"/>
                <w:color w:val="000000" w:themeColor="text1"/>
                <w:sz w:val="22"/>
                <w:szCs w:val="22"/>
              </w:rPr>
              <w:t>14707</w:t>
            </w:r>
          </w:p>
        </w:tc>
      </w:tr>
      <w:tr w:rsidR="00763765" w:rsidRPr="00EE5860" w14:paraId="4CE62B45" w14:textId="77777777" w:rsidTr="00DD1663">
        <w:trPr>
          <w:trHeight w:val="350"/>
          <w:jc w:val="center"/>
        </w:trPr>
        <w:tc>
          <w:tcPr>
            <w:tcW w:w="2739" w:type="dxa"/>
          </w:tcPr>
          <w:p w14:paraId="0F8C7AD2" w14:textId="77777777" w:rsidR="00763765" w:rsidRPr="00EE5860" w:rsidRDefault="00763765" w:rsidP="00E17B5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Backward</w:t>
            </w:r>
          </w:p>
        </w:tc>
        <w:tc>
          <w:tcPr>
            <w:tcW w:w="1917" w:type="dxa"/>
          </w:tcPr>
          <w:p w14:paraId="1B5087A8" w14:textId="1CC8BE58" w:rsidR="00763765" w:rsidRPr="00EE5860" w:rsidRDefault="00DD1663" w:rsidP="00E17B55">
            <w:pPr>
              <w:pStyle w:val="NormalWeb"/>
              <w:spacing w:before="192" w:beforeAutospacing="0" w:after="192" w:afterAutospacing="0"/>
              <w:jc w:val="center"/>
              <w:rPr>
                <w:rFonts w:asciiTheme="minorHAnsi" w:hAnsiTheme="minorHAnsi"/>
                <w:color w:val="000000" w:themeColor="text1"/>
                <w:sz w:val="22"/>
                <w:szCs w:val="22"/>
              </w:rPr>
            </w:pPr>
            <w:r>
              <w:rPr>
                <w:rFonts w:asciiTheme="minorHAnsi" w:hAnsiTheme="minorHAnsi"/>
                <w:color w:val="000000" w:themeColor="text1"/>
                <w:sz w:val="22"/>
                <w:szCs w:val="22"/>
              </w:rPr>
              <w:t>0.8773</w:t>
            </w:r>
          </w:p>
        </w:tc>
        <w:tc>
          <w:tcPr>
            <w:tcW w:w="1817" w:type="dxa"/>
          </w:tcPr>
          <w:p w14:paraId="7B7108CD" w14:textId="3597FC56" w:rsidR="00763765" w:rsidRPr="00EE5860" w:rsidRDefault="00DD1663" w:rsidP="00E17B55">
            <w:pPr>
              <w:pStyle w:val="NormalWeb"/>
              <w:spacing w:before="192" w:beforeAutospacing="0" w:after="192" w:afterAutospacing="0"/>
              <w:jc w:val="center"/>
              <w:rPr>
                <w:rFonts w:asciiTheme="minorHAnsi" w:hAnsiTheme="minorHAnsi"/>
                <w:color w:val="000000" w:themeColor="text1"/>
                <w:sz w:val="22"/>
                <w:szCs w:val="22"/>
              </w:rPr>
            </w:pPr>
            <w:r>
              <w:rPr>
                <w:rFonts w:asciiTheme="minorHAnsi" w:hAnsiTheme="minorHAnsi"/>
                <w:color w:val="000000" w:themeColor="text1"/>
                <w:sz w:val="22"/>
                <w:szCs w:val="22"/>
              </w:rPr>
              <w:t>27.20917</w:t>
            </w:r>
          </w:p>
        </w:tc>
        <w:tc>
          <w:tcPr>
            <w:tcW w:w="2018" w:type="dxa"/>
          </w:tcPr>
          <w:p w14:paraId="3A6B9955" w14:textId="534C6B77" w:rsidR="00763765" w:rsidRPr="00EE5860" w:rsidRDefault="00763765" w:rsidP="00E17B55">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0.1</w:t>
            </w:r>
            <w:r w:rsidR="00495E93">
              <w:rPr>
                <w:rFonts w:asciiTheme="minorHAnsi" w:hAnsiTheme="minorHAnsi"/>
                <w:color w:val="000000" w:themeColor="text1"/>
                <w:sz w:val="22"/>
                <w:szCs w:val="22"/>
              </w:rPr>
              <w:t>4688</w:t>
            </w:r>
          </w:p>
        </w:tc>
      </w:tr>
      <w:tr w:rsidR="00763765" w:rsidRPr="00EE5860" w14:paraId="5337FCE9" w14:textId="77777777" w:rsidTr="00DD1663">
        <w:trPr>
          <w:trHeight w:val="350"/>
          <w:jc w:val="center"/>
        </w:trPr>
        <w:tc>
          <w:tcPr>
            <w:tcW w:w="2739" w:type="dxa"/>
          </w:tcPr>
          <w:p w14:paraId="3516C44B" w14:textId="77777777" w:rsidR="00763765" w:rsidRPr="00EE5860" w:rsidRDefault="00763765" w:rsidP="00E17B5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Stepwise</w:t>
            </w:r>
          </w:p>
        </w:tc>
        <w:tc>
          <w:tcPr>
            <w:tcW w:w="1917" w:type="dxa"/>
          </w:tcPr>
          <w:p w14:paraId="45753D00" w14:textId="66BB0419" w:rsidR="00763765" w:rsidRPr="00EE5860" w:rsidRDefault="00DD1663" w:rsidP="00E17B55">
            <w:pPr>
              <w:pStyle w:val="NormalWeb"/>
              <w:spacing w:before="192" w:beforeAutospacing="0" w:after="192" w:afterAutospacing="0"/>
              <w:jc w:val="center"/>
              <w:rPr>
                <w:rFonts w:asciiTheme="minorHAnsi" w:hAnsiTheme="minorHAnsi"/>
                <w:color w:val="000000" w:themeColor="text1"/>
                <w:sz w:val="22"/>
                <w:szCs w:val="22"/>
              </w:rPr>
            </w:pPr>
            <w:r>
              <w:rPr>
                <w:rFonts w:asciiTheme="minorHAnsi" w:hAnsiTheme="minorHAnsi"/>
                <w:color w:val="000000" w:themeColor="text1"/>
                <w:sz w:val="22"/>
                <w:szCs w:val="22"/>
              </w:rPr>
              <w:t>0.8759</w:t>
            </w:r>
          </w:p>
        </w:tc>
        <w:tc>
          <w:tcPr>
            <w:tcW w:w="1817" w:type="dxa"/>
          </w:tcPr>
          <w:p w14:paraId="3DB1F4FA" w14:textId="7B6F5440" w:rsidR="00763765" w:rsidRPr="00EE5860" w:rsidRDefault="00495E93" w:rsidP="00E17B55">
            <w:pPr>
              <w:pStyle w:val="NormalWeb"/>
              <w:spacing w:before="192" w:beforeAutospacing="0" w:after="192" w:afterAutospacing="0"/>
              <w:jc w:val="center"/>
              <w:rPr>
                <w:rFonts w:asciiTheme="minorHAnsi" w:hAnsiTheme="minorHAnsi"/>
                <w:color w:val="000000" w:themeColor="text1"/>
                <w:sz w:val="22"/>
                <w:szCs w:val="22"/>
                <w:highlight w:val="yellow"/>
              </w:rPr>
            </w:pPr>
            <w:r>
              <w:rPr>
                <w:rFonts w:asciiTheme="minorHAnsi" w:hAnsiTheme="minorHAnsi"/>
                <w:color w:val="000000" w:themeColor="text1"/>
                <w:sz w:val="22"/>
                <w:szCs w:val="22"/>
              </w:rPr>
              <w:t>27.30510</w:t>
            </w:r>
          </w:p>
        </w:tc>
        <w:tc>
          <w:tcPr>
            <w:tcW w:w="2018" w:type="dxa"/>
          </w:tcPr>
          <w:p w14:paraId="6F0FFBB3" w14:textId="02B3D0AB" w:rsidR="00763765" w:rsidRPr="00EE5860" w:rsidRDefault="00495E93" w:rsidP="00E17B55">
            <w:pPr>
              <w:pStyle w:val="NormalWeb"/>
              <w:spacing w:before="192" w:beforeAutospacing="0" w:after="192" w:afterAutospacing="0"/>
              <w:jc w:val="center"/>
              <w:rPr>
                <w:rFonts w:asciiTheme="minorHAnsi" w:hAnsiTheme="minorHAnsi"/>
                <w:color w:val="000000" w:themeColor="text1"/>
                <w:sz w:val="22"/>
                <w:szCs w:val="22"/>
                <w:highlight w:val="yellow"/>
              </w:rPr>
            </w:pPr>
            <w:r w:rsidRPr="00495E93">
              <w:rPr>
                <w:rFonts w:asciiTheme="minorHAnsi" w:hAnsiTheme="minorHAnsi"/>
                <w:color w:val="000000" w:themeColor="text1"/>
                <w:sz w:val="22"/>
                <w:szCs w:val="22"/>
              </w:rPr>
              <w:t>0.14771</w:t>
            </w:r>
          </w:p>
        </w:tc>
      </w:tr>
      <w:tr w:rsidR="00763765" w:rsidRPr="00EE5860" w14:paraId="355F9BDB" w14:textId="77777777" w:rsidTr="00DD1663">
        <w:trPr>
          <w:trHeight w:val="840"/>
          <w:jc w:val="center"/>
        </w:trPr>
        <w:tc>
          <w:tcPr>
            <w:tcW w:w="2739" w:type="dxa"/>
          </w:tcPr>
          <w:p w14:paraId="25EE4C4A" w14:textId="77777777" w:rsidR="00763765" w:rsidRPr="00EE5860" w:rsidRDefault="00763765" w:rsidP="00E17B55">
            <w:pPr>
              <w:pStyle w:val="NormalWeb"/>
              <w:spacing w:before="192" w:beforeAutospacing="0" w:after="192" w:afterAutospacing="0"/>
              <w:rPr>
                <w:rFonts w:asciiTheme="minorHAnsi" w:hAnsiTheme="minorHAnsi"/>
                <w:color w:val="000000" w:themeColor="text1"/>
                <w:sz w:val="22"/>
                <w:szCs w:val="22"/>
              </w:rPr>
            </w:pPr>
            <w:r w:rsidRPr="00EE5860">
              <w:rPr>
                <w:rFonts w:asciiTheme="minorHAnsi" w:hAnsiTheme="minorHAnsi"/>
                <w:color w:val="000000" w:themeColor="text1"/>
                <w:sz w:val="22"/>
                <w:szCs w:val="22"/>
              </w:rPr>
              <w:t>CUSTOM</w:t>
            </w:r>
          </w:p>
        </w:tc>
        <w:tc>
          <w:tcPr>
            <w:tcW w:w="1917" w:type="dxa"/>
          </w:tcPr>
          <w:p w14:paraId="41F17DF6" w14:textId="26367246" w:rsidR="00763765" w:rsidRPr="00EE5860" w:rsidRDefault="00DC0C6C" w:rsidP="00E17B55">
            <w:pPr>
              <w:pStyle w:val="NormalWeb"/>
              <w:spacing w:before="192" w:beforeAutospacing="0" w:after="192" w:afterAutospacing="0"/>
              <w:jc w:val="center"/>
              <w:rPr>
                <w:rFonts w:asciiTheme="minorHAnsi" w:hAnsiTheme="minorHAnsi"/>
                <w:color w:val="000000" w:themeColor="text1"/>
                <w:sz w:val="22"/>
                <w:szCs w:val="22"/>
                <w:highlight w:val="yellow"/>
              </w:rPr>
            </w:pPr>
            <w:r>
              <w:rPr>
                <w:rFonts w:ascii="Arial" w:hAnsi="Arial" w:cs="Arial"/>
                <w:color w:val="000000"/>
                <w:sz w:val="20"/>
                <w:szCs w:val="20"/>
                <w:shd w:val="clear" w:color="auto" w:fill="FFFFFF"/>
              </w:rPr>
              <w:t>0.8769</w:t>
            </w:r>
          </w:p>
        </w:tc>
        <w:tc>
          <w:tcPr>
            <w:tcW w:w="1817" w:type="dxa"/>
          </w:tcPr>
          <w:p w14:paraId="687A205B" w14:textId="11F7F1C1" w:rsidR="00763765" w:rsidRPr="00EE5860" w:rsidRDefault="00763765" w:rsidP="00E17B55">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AIC-</w:t>
            </w:r>
            <w:r w:rsidR="00DC0C6C">
              <w:rPr>
                <w:rFonts w:ascii="Arial" w:hAnsi="Arial" w:cs="Arial"/>
                <w:color w:val="000000"/>
                <w:sz w:val="20"/>
                <w:szCs w:val="20"/>
                <w:shd w:val="clear" w:color="auto" w:fill="FFFFFF"/>
              </w:rPr>
              <w:t>3465.75254</w:t>
            </w:r>
          </w:p>
          <w:p w14:paraId="303822AB" w14:textId="66B6C4F6" w:rsidR="00763765" w:rsidRPr="00EE5860" w:rsidRDefault="00763765" w:rsidP="00E17B55">
            <w:pPr>
              <w:pStyle w:val="NormalWeb"/>
              <w:spacing w:before="192" w:beforeAutospacing="0" w:after="192" w:afterAutospacing="0"/>
              <w:jc w:val="center"/>
              <w:rPr>
                <w:rFonts w:asciiTheme="minorHAnsi" w:hAnsiTheme="minorHAnsi"/>
                <w:color w:val="000000" w:themeColor="text1"/>
                <w:sz w:val="22"/>
                <w:szCs w:val="22"/>
              </w:rPr>
            </w:pPr>
            <w:r w:rsidRPr="00EE5860">
              <w:rPr>
                <w:rFonts w:asciiTheme="minorHAnsi" w:hAnsiTheme="minorHAnsi"/>
                <w:color w:val="000000" w:themeColor="text1"/>
                <w:sz w:val="22"/>
                <w:szCs w:val="22"/>
              </w:rPr>
              <w:t xml:space="preserve">ICC </w:t>
            </w:r>
            <w:r w:rsidR="00977A83">
              <w:rPr>
                <w:rFonts w:ascii="Arial" w:hAnsi="Arial" w:cs="Arial"/>
                <w:color w:val="000000"/>
                <w:sz w:val="20"/>
                <w:szCs w:val="20"/>
                <w:shd w:val="clear" w:color="auto" w:fill="FFFFFF"/>
              </w:rPr>
              <w:t>-3464.75834</w:t>
            </w:r>
          </w:p>
          <w:p w14:paraId="7496CB44" w14:textId="06E4F3ED" w:rsidR="00763765" w:rsidRPr="00EE5860" w:rsidRDefault="00763765" w:rsidP="00E17B55">
            <w:pPr>
              <w:pStyle w:val="NormalWeb"/>
              <w:spacing w:before="192" w:beforeAutospacing="0" w:after="192" w:afterAutospacing="0"/>
              <w:jc w:val="center"/>
              <w:rPr>
                <w:rFonts w:asciiTheme="minorHAnsi" w:hAnsiTheme="minorHAnsi"/>
                <w:color w:val="000000" w:themeColor="text1"/>
                <w:sz w:val="22"/>
                <w:szCs w:val="22"/>
                <w:highlight w:val="yellow"/>
              </w:rPr>
            </w:pPr>
            <w:r w:rsidRPr="00EE5860">
              <w:rPr>
                <w:rFonts w:asciiTheme="minorHAnsi" w:hAnsiTheme="minorHAnsi"/>
                <w:color w:val="000000" w:themeColor="text1"/>
                <w:sz w:val="22"/>
                <w:szCs w:val="22"/>
              </w:rPr>
              <w:t xml:space="preserve">SBC </w:t>
            </w:r>
            <w:r w:rsidR="00977A83">
              <w:rPr>
                <w:rFonts w:ascii="Arial" w:hAnsi="Arial" w:cs="Arial"/>
                <w:color w:val="000000"/>
                <w:sz w:val="20"/>
                <w:szCs w:val="20"/>
              </w:rPr>
              <w:t>-4582.07548</w:t>
            </w:r>
          </w:p>
        </w:tc>
        <w:tc>
          <w:tcPr>
            <w:tcW w:w="2018" w:type="dxa"/>
          </w:tcPr>
          <w:p w14:paraId="5800E50A" w14:textId="0BE65BA2" w:rsidR="00763765" w:rsidRPr="00EE5860" w:rsidRDefault="00DC0C6C" w:rsidP="00E17B55">
            <w:pPr>
              <w:pStyle w:val="NormalWeb"/>
              <w:spacing w:before="192" w:beforeAutospacing="0" w:after="192" w:afterAutospacing="0"/>
              <w:jc w:val="center"/>
              <w:rPr>
                <w:rFonts w:asciiTheme="minorHAnsi" w:hAnsiTheme="minorHAnsi"/>
                <w:color w:val="000000" w:themeColor="text1"/>
                <w:sz w:val="22"/>
                <w:szCs w:val="22"/>
              </w:rPr>
            </w:pPr>
            <w:r>
              <w:rPr>
                <w:rFonts w:asciiTheme="minorHAnsi" w:hAnsiTheme="minorHAnsi"/>
                <w:color w:val="000000" w:themeColor="text1"/>
                <w:sz w:val="22"/>
                <w:szCs w:val="22"/>
              </w:rPr>
              <w:t>0.14710</w:t>
            </w:r>
          </w:p>
        </w:tc>
      </w:tr>
    </w:tbl>
    <w:p w14:paraId="665C8163" w14:textId="055B54CA" w:rsidR="004E2AFC" w:rsidRDefault="004E2AFC" w:rsidP="004E2AFC">
      <w:pPr>
        <w:pStyle w:val="Heading2"/>
        <w:rPr>
          <w:rFonts w:asciiTheme="minorHAnsi" w:eastAsiaTheme="minorHAnsi" w:hAnsiTheme="minorHAnsi" w:cstheme="minorBidi"/>
          <w:b/>
          <w:bCs/>
          <w:color w:val="0070C0"/>
          <w:sz w:val="22"/>
          <w:szCs w:val="22"/>
          <w:u w:val="single"/>
        </w:rPr>
      </w:pPr>
      <w:r>
        <w:rPr>
          <w:rFonts w:asciiTheme="minorHAnsi" w:eastAsiaTheme="minorHAnsi" w:hAnsiTheme="minorHAnsi" w:cstheme="minorBidi"/>
          <w:b/>
          <w:bCs/>
          <w:color w:val="0070C0"/>
          <w:sz w:val="22"/>
          <w:szCs w:val="22"/>
          <w:u w:val="single"/>
        </w:rPr>
        <w:t>Conclusion</w:t>
      </w:r>
    </w:p>
    <w:p w14:paraId="285F0905" w14:textId="5147B6F7" w:rsidR="00E94111" w:rsidRDefault="00DD1663" w:rsidP="000F64BA">
      <w:r>
        <w:rPr>
          <w:color w:val="333333"/>
          <w:sz w:val="24"/>
        </w:rPr>
        <w:t xml:space="preserve">After running the three models in the last step (Build models), we upload our files to Kaggle to get our Kaggle score. Finally, we chose our custom model as Backward Selection with Cross Validation.  </w:t>
      </w:r>
      <w:r w:rsidR="00135E92" w:rsidRPr="00EE5860">
        <w:t xml:space="preserve">In running the various models, we noticed that each run of the same model could produce different output and produce Kaggle </w:t>
      </w:r>
      <w:proofErr w:type="gramStart"/>
      <w:r w:rsidR="00135E92" w:rsidRPr="00EE5860">
        <w:t>scores  It</w:t>
      </w:r>
      <w:proofErr w:type="gramEnd"/>
      <w:r w:rsidR="00135E92" w:rsidRPr="00EE5860">
        <w:t xml:space="preserve"> is also worth exploring that a higher adjusted R^2 does not mean the Kaggle score will be better than another with a lower adjusted R^2</w:t>
      </w:r>
      <w:r w:rsidR="00135E92">
        <w:t xml:space="preserve">. </w:t>
      </w:r>
      <w:r w:rsidR="00135E92" w:rsidRPr="00EE5860">
        <w:t xml:space="preserve">Therefore, we conclude that assumptions as well as multiple linear regression are not always ideal in predictive </w:t>
      </w:r>
      <w:r w:rsidR="008B6C54" w:rsidRPr="00EE5860">
        <w:t>models,</w:t>
      </w:r>
      <w:r w:rsidR="00135E92" w:rsidRPr="00EE5860">
        <w:t xml:space="preserve"> we suspect algorithms like Random Forest or Logistics Regression could be a better fit.</w:t>
      </w:r>
    </w:p>
    <w:p w14:paraId="1865FCE9" w14:textId="3B60F774" w:rsidR="008B6C54" w:rsidRPr="008B6C54" w:rsidRDefault="008B6C54" w:rsidP="008B6C54">
      <w:pPr>
        <w:spacing w:after="0"/>
        <w:rPr>
          <w:b/>
          <w:bCs/>
          <w:color w:val="0070C0"/>
          <w:sz w:val="20"/>
          <w:szCs w:val="20"/>
        </w:rPr>
      </w:pPr>
      <w:r w:rsidRPr="008B6C54">
        <w:rPr>
          <w:b/>
          <w:bCs/>
          <w:color w:val="0070C0"/>
          <w:sz w:val="20"/>
          <w:szCs w:val="20"/>
        </w:rPr>
        <w:t xml:space="preserve">Kaggle Competition: </w:t>
      </w:r>
      <w:r w:rsidRPr="008B6C54">
        <w:rPr>
          <w:b/>
          <w:bCs/>
          <w:color w:val="0070C0"/>
          <w:sz w:val="20"/>
          <w:szCs w:val="20"/>
        </w:rPr>
        <w:t>Resulted in Place# Resulted in Place</w:t>
      </w:r>
      <w:r w:rsidRPr="008B6C54">
        <w:rPr>
          <w:b/>
          <w:bCs/>
          <w:color w:val="0070C0"/>
          <w:sz w:val="20"/>
          <w:szCs w:val="20"/>
          <w:highlight w:val="yellow"/>
        </w:rPr>
        <w:t># 3260</w:t>
      </w:r>
      <w:r w:rsidRPr="008B6C54">
        <w:rPr>
          <w:b/>
          <w:bCs/>
          <w:color w:val="0070C0"/>
          <w:sz w:val="20"/>
          <w:szCs w:val="20"/>
        </w:rPr>
        <w:t xml:space="preserve"> and Kaggle Score </w:t>
      </w:r>
      <w:r w:rsidRPr="008B6C54">
        <w:rPr>
          <w:b/>
          <w:bCs/>
          <w:color w:val="0070C0"/>
          <w:sz w:val="20"/>
          <w:szCs w:val="20"/>
          <w:highlight w:val="yellow"/>
        </w:rPr>
        <w:t>0.17575</w:t>
      </w:r>
      <w:r w:rsidRPr="008B6C54">
        <w:rPr>
          <w:b/>
          <w:bCs/>
          <w:color w:val="0070C0"/>
          <w:sz w:val="20"/>
          <w:szCs w:val="20"/>
        </w:rPr>
        <w:t>(Appendix, Page 7)</w:t>
      </w:r>
    </w:p>
    <w:p w14:paraId="474313B2" w14:textId="77777777" w:rsidR="008B6C54" w:rsidRPr="004D6A79" w:rsidRDefault="008B6C54" w:rsidP="000F64BA"/>
    <w:sectPr w:rsidR="008B6C54" w:rsidRPr="004D6A7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A2CC8" w14:textId="77777777" w:rsidR="00766342" w:rsidRDefault="00766342" w:rsidP="0084346E">
      <w:pPr>
        <w:spacing w:after="0" w:line="240" w:lineRule="auto"/>
      </w:pPr>
      <w:r>
        <w:separator/>
      </w:r>
    </w:p>
  </w:endnote>
  <w:endnote w:type="continuationSeparator" w:id="0">
    <w:p w14:paraId="63C6FA69" w14:textId="77777777" w:rsidR="00766342" w:rsidRDefault="00766342" w:rsidP="008434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566843"/>
      <w:docPartObj>
        <w:docPartGallery w:val="Page Numbers (Bottom of Page)"/>
        <w:docPartUnique/>
      </w:docPartObj>
    </w:sdtPr>
    <w:sdtEndPr>
      <w:rPr>
        <w:color w:val="7F7F7F" w:themeColor="background1" w:themeShade="7F"/>
        <w:spacing w:val="60"/>
      </w:rPr>
    </w:sdtEndPr>
    <w:sdtContent>
      <w:p w14:paraId="3327B93B" w14:textId="03CA588D" w:rsidR="0084346E" w:rsidRDefault="0084346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157A14" w14:textId="7D2355F3" w:rsidR="0084346E" w:rsidRDefault="008434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6D032" w14:textId="77777777" w:rsidR="00766342" w:rsidRDefault="00766342" w:rsidP="0084346E">
      <w:pPr>
        <w:spacing w:after="0" w:line="240" w:lineRule="auto"/>
      </w:pPr>
      <w:r>
        <w:separator/>
      </w:r>
    </w:p>
  </w:footnote>
  <w:footnote w:type="continuationSeparator" w:id="0">
    <w:p w14:paraId="27B23DE9" w14:textId="77777777" w:rsidR="00766342" w:rsidRDefault="00766342" w:rsidP="008434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41C23"/>
    <w:multiLevelType w:val="hybridMultilevel"/>
    <w:tmpl w:val="57C81976"/>
    <w:lvl w:ilvl="0" w:tplc="1540830E">
      <w:start w:val="2"/>
      <w:numFmt w:val="lowerRoman"/>
      <w:lvlText w:val="%1."/>
      <w:lvlJc w:val="left"/>
      <w:pPr>
        <w:ind w:left="2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0B61FE8">
      <w:start w:val="1"/>
      <w:numFmt w:val="decimal"/>
      <w:lvlText w:val="%2."/>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4C87E8E">
      <w:start w:val="1"/>
      <w:numFmt w:val="lowerLetter"/>
      <w:lvlText w:val="%3."/>
      <w:lvlJc w:val="left"/>
      <w:pPr>
        <w:ind w:left="35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DF2E3DC">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5B69054">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78EF38C">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B1C8FDA">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0AE5FEC">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087D10">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6846EA7"/>
    <w:multiLevelType w:val="hybridMultilevel"/>
    <w:tmpl w:val="223CCD0A"/>
    <w:lvl w:ilvl="0" w:tplc="D0947B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CB2F23"/>
    <w:multiLevelType w:val="hybridMultilevel"/>
    <w:tmpl w:val="3E387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7518F7"/>
    <w:multiLevelType w:val="hybridMultilevel"/>
    <w:tmpl w:val="74041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9A6F55"/>
    <w:multiLevelType w:val="hybridMultilevel"/>
    <w:tmpl w:val="C262C5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0417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3FF2CD0"/>
    <w:multiLevelType w:val="hybridMultilevel"/>
    <w:tmpl w:val="D03286FE"/>
    <w:lvl w:ilvl="0" w:tplc="5140944C">
      <w:start w:val="2"/>
      <w:numFmt w:val="decimal"/>
      <w:lvlText w:val="%1."/>
      <w:lvlJc w:val="left"/>
      <w:pPr>
        <w:ind w:left="235"/>
      </w:pPr>
      <w:rPr>
        <w:rFonts w:ascii="Calibri" w:eastAsia="Calibri" w:hAnsi="Calibri" w:cs="Calibri"/>
        <w:b w:val="0"/>
        <w:i/>
        <w:iCs/>
        <w:strike w:val="0"/>
        <w:dstrike w:val="0"/>
        <w:color w:val="333333"/>
        <w:sz w:val="24"/>
        <w:szCs w:val="24"/>
        <w:u w:val="none" w:color="000000"/>
        <w:bdr w:val="none" w:sz="0" w:space="0" w:color="auto"/>
        <w:shd w:val="clear" w:color="auto" w:fill="auto"/>
        <w:vertAlign w:val="baseline"/>
      </w:rPr>
    </w:lvl>
    <w:lvl w:ilvl="1" w:tplc="CD7ED140">
      <w:start w:val="1"/>
      <w:numFmt w:val="bullet"/>
      <w:lvlText w:val="•"/>
      <w:lvlJc w:val="left"/>
      <w:pPr>
        <w:ind w:left="72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2" w:tplc="FD5EBDB6">
      <w:start w:val="1"/>
      <w:numFmt w:val="bullet"/>
      <w:lvlText w:val="▪"/>
      <w:lvlJc w:val="left"/>
      <w:pPr>
        <w:ind w:left="144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3" w:tplc="6E808AE8">
      <w:start w:val="1"/>
      <w:numFmt w:val="bullet"/>
      <w:lvlText w:val="•"/>
      <w:lvlJc w:val="left"/>
      <w:pPr>
        <w:ind w:left="216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4" w:tplc="77AEC5E6">
      <w:start w:val="1"/>
      <w:numFmt w:val="bullet"/>
      <w:lvlText w:val="o"/>
      <w:lvlJc w:val="left"/>
      <w:pPr>
        <w:ind w:left="288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5" w:tplc="AA8672DC">
      <w:start w:val="1"/>
      <w:numFmt w:val="bullet"/>
      <w:lvlText w:val="▪"/>
      <w:lvlJc w:val="left"/>
      <w:pPr>
        <w:ind w:left="360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6" w:tplc="BE50ADE4">
      <w:start w:val="1"/>
      <w:numFmt w:val="bullet"/>
      <w:lvlText w:val="•"/>
      <w:lvlJc w:val="left"/>
      <w:pPr>
        <w:ind w:left="432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7" w:tplc="B74680C6">
      <w:start w:val="1"/>
      <w:numFmt w:val="bullet"/>
      <w:lvlText w:val="o"/>
      <w:lvlJc w:val="left"/>
      <w:pPr>
        <w:ind w:left="504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lvl w:ilvl="8" w:tplc="CCF46B48">
      <w:start w:val="1"/>
      <w:numFmt w:val="bullet"/>
      <w:lvlText w:val="▪"/>
      <w:lvlJc w:val="left"/>
      <w:pPr>
        <w:ind w:left="5760"/>
      </w:pPr>
      <w:rPr>
        <w:rFonts w:ascii="Arial" w:eastAsia="Arial" w:hAnsi="Arial" w:cs="Arial"/>
        <w:b w:val="0"/>
        <w:i w:val="0"/>
        <w:strike w:val="0"/>
        <w:dstrike w:val="0"/>
        <w:color w:val="333333"/>
        <w:sz w:val="24"/>
        <w:szCs w:val="24"/>
        <w:u w:val="none" w:color="000000"/>
        <w:bdr w:val="none" w:sz="0" w:space="0" w:color="auto"/>
        <w:shd w:val="clear" w:color="auto" w:fill="auto"/>
        <w:vertAlign w:val="baseline"/>
      </w:rPr>
    </w:lvl>
  </w:abstractNum>
  <w:abstractNum w:abstractNumId="7" w15:restartNumberingAfterBreak="0">
    <w:nsid w:val="6BF320E0"/>
    <w:multiLevelType w:val="hybridMultilevel"/>
    <w:tmpl w:val="0AC2247C"/>
    <w:lvl w:ilvl="0" w:tplc="0E0E9B36">
      <w:start w:val="1"/>
      <w:numFmt w:val="upperRoman"/>
      <w:lvlText w:val="%1."/>
      <w:lvlJc w:val="left"/>
      <w:pPr>
        <w:ind w:left="705" w:hanging="72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16cid:durableId="12417848">
    <w:abstractNumId w:val="1"/>
  </w:num>
  <w:num w:numId="2" w16cid:durableId="466318655">
    <w:abstractNumId w:val="5"/>
  </w:num>
  <w:num w:numId="3" w16cid:durableId="1815559243">
    <w:abstractNumId w:val="6"/>
  </w:num>
  <w:num w:numId="4" w16cid:durableId="1775126790">
    <w:abstractNumId w:val="2"/>
  </w:num>
  <w:num w:numId="5" w16cid:durableId="576786782">
    <w:abstractNumId w:val="0"/>
  </w:num>
  <w:num w:numId="6" w16cid:durableId="2082676025">
    <w:abstractNumId w:val="4"/>
  </w:num>
  <w:num w:numId="7" w16cid:durableId="903029611">
    <w:abstractNumId w:val="7"/>
  </w:num>
  <w:num w:numId="8" w16cid:durableId="3183918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CA8"/>
    <w:rsid w:val="000213AE"/>
    <w:rsid w:val="000B5E41"/>
    <w:rsid w:val="000F64BA"/>
    <w:rsid w:val="00135E92"/>
    <w:rsid w:val="0017702F"/>
    <w:rsid w:val="00190F78"/>
    <w:rsid w:val="00212AAD"/>
    <w:rsid w:val="003B184F"/>
    <w:rsid w:val="00475ED6"/>
    <w:rsid w:val="00495E93"/>
    <w:rsid w:val="004D6A79"/>
    <w:rsid w:val="004D781B"/>
    <w:rsid w:val="004E2AFC"/>
    <w:rsid w:val="005B4B7F"/>
    <w:rsid w:val="005F719D"/>
    <w:rsid w:val="00616F56"/>
    <w:rsid w:val="00717961"/>
    <w:rsid w:val="00732828"/>
    <w:rsid w:val="00740012"/>
    <w:rsid w:val="00763765"/>
    <w:rsid w:val="00766342"/>
    <w:rsid w:val="00827BD8"/>
    <w:rsid w:val="0084346E"/>
    <w:rsid w:val="0089010A"/>
    <w:rsid w:val="008B6C54"/>
    <w:rsid w:val="008D4661"/>
    <w:rsid w:val="00954D29"/>
    <w:rsid w:val="00977A83"/>
    <w:rsid w:val="009C48EF"/>
    <w:rsid w:val="009D6896"/>
    <w:rsid w:val="009F3CA8"/>
    <w:rsid w:val="00A82717"/>
    <w:rsid w:val="00B9341B"/>
    <w:rsid w:val="00C70A6F"/>
    <w:rsid w:val="00D24E9A"/>
    <w:rsid w:val="00D5430C"/>
    <w:rsid w:val="00D8118D"/>
    <w:rsid w:val="00DC0C6C"/>
    <w:rsid w:val="00DC7A64"/>
    <w:rsid w:val="00DD1663"/>
    <w:rsid w:val="00E36531"/>
    <w:rsid w:val="00E94111"/>
    <w:rsid w:val="00EF3595"/>
    <w:rsid w:val="00F76848"/>
    <w:rsid w:val="00F83998"/>
    <w:rsid w:val="00FA79CC"/>
    <w:rsid w:val="00FD29CF"/>
    <w:rsid w:val="00FF3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C1057"/>
  <w15:chartTrackingRefBased/>
  <w15:docId w15:val="{D85909DA-CA2E-461A-AA94-FB5A2113A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6A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341B"/>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6A7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70A6F"/>
    <w:pPr>
      <w:ind w:left="720"/>
      <w:contextualSpacing/>
    </w:pPr>
  </w:style>
  <w:style w:type="character" w:customStyle="1" w:styleId="Heading2Char">
    <w:name w:val="Heading 2 Char"/>
    <w:basedOn w:val="DefaultParagraphFont"/>
    <w:link w:val="Heading2"/>
    <w:uiPriority w:val="9"/>
    <w:rsid w:val="00B9341B"/>
    <w:rPr>
      <w:rFonts w:asciiTheme="majorHAnsi" w:eastAsiaTheme="majorEastAsia" w:hAnsiTheme="majorHAnsi" w:cstheme="majorBidi"/>
      <w:color w:val="2F5496" w:themeColor="accent1" w:themeShade="BF"/>
      <w:sz w:val="26"/>
      <w:szCs w:val="26"/>
    </w:rPr>
  </w:style>
  <w:style w:type="character" w:customStyle="1" w:styleId="fontstyle01">
    <w:name w:val="fontstyle01"/>
    <w:basedOn w:val="DefaultParagraphFont"/>
    <w:rsid w:val="00732828"/>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8434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346E"/>
  </w:style>
  <w:style w:type="paragraph" w:styleId="Footer">
    <w:name w:val="footer"/>
    <w:basedOn w:val="Normal"/>
    <w:link w:val="FooterChar"/>
    <w:uiPriority w:val="99"/>
    <w:unhideWhenUsed/>
    <w:rsid w:val="008434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346E"/>
  </w:style>
  <w:style w:type="paragraph" w:styleId="NormalWeb">
    <w:name w:val="Normal (Web)"/>
    <w:basedOn w:val="Normal"/>
    <w:uiPriority w:val="99"/>
    <w:unhideWhenUsed/>
    <w:rsid w:val="00763765"/>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763765"/>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66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7B2D1-65D5-4CA9-9291-3C73F1593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7</Pages>
  <Words>1907</Words>
  <Characters>10875</Characters>
  <Application>Microsoft Office Word</Application>
  <DocSecurity>0</DocSecurity>
  <Lines>90</Lines>
  <Paragraphs>25</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Introduction</vt:lpstr>
      <vt:lpstr>    Restatement of Problem</vt:lpstr>
      <vt:lpstr>II. 	Data Description </vt:lpstr>
      <vt:lpstr>III. 	Analysis for Question 1</vt:lpstr>
      <vt:lpstr>    Build and Fit the Model</vt:lpstr>
      <vt:lpstr>    Checking Assumptions</vt:lpstr>
      <vt:lpstr>    Comparing Competing Models</vt:lpstr>
      <vt:lpstr>    Parameters</vt:lpstr>
      <vt:lpstr>    Fitted Model</vt:lpstr>
      <vt:lpstr>    Three Regression Equations:</vt:lpstr>
      <vt:lpstr>    </vt:lpstr>
      <vt:lpstr>    Interpretation</vt:lpstr>
      <vt:lpstr>    Confidence Intervals</vt:lpstr>
      <vt:lpstr>    Conclusion</vt:lpstr>
      <vt:lpstr>IV. 	Analysis for Question 2</vt:lpstr>
      <vt:lpstr>    Restatement of Problem</vt:lpstr>
      <vt:lpstr>    Model Selection</vt:lpstr>
      <vt:lpstr>    Checking Assumptions</vt:lpstr>
      <vt:lpstr>    </vt:lpstr>
      <vt:lpstr>    Comparing Competing Models</vt:lpstr>
      <vt:lpstr>    Conclusion</vt:lpstr>
    </vt:vector>
  </TitlesOfParts>
  <Company/>
  <LinksUpToDate>false</LinksUpToDate>
  <CharactersWithSpaces>12757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sammy@uia.net</dc:creator>
  <cp:keywords/>
  <dc:description/>
  <cp:lastModifiedBy>sammy@uia.net</cp:lastModifiedBy>
  <cp:revision>6</cp:revision>
  <dcterms:created xsi:type="dcterms:W3CDTF">2022-04-08T16:55:00Z</dcterms:created>
  <dcterms:modified xsi:type="dcterms:W3CDTF">2022-04-10T16:33:00Z</dcterms:modified>
</cp:coreProperties>
</file>